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b w:val="false"/>
          <w:b w:val="false"/>
          <w:sz w:val="20"/>
          <w:u w:val="none" w:color="000000"/>
        </w:rPr>
      </w:pPr>
      <w:r>
        <w:rPr>
          <w:rFonts w:ascii="Times New Roman" w:hAnsi="Times New Roman"/>
          <w:b w:val="false"/>
          <w:sz w:val="20"/>
          <w:u w:val="none" w:color="000000"/>
        </w:rPr>
      </w:r>
    </w:p>
    <w:p>
      <w:pPr>
        <w:pStyle w:val="Cuerpodetexto"/>
        <w:rPr>
          <w:rFonts w:ascii="Times New Roman" w:hAnsi="Times New Roman"/>
          <w:b w:val="false"/>
          <w:b w:val="false"/>
          <w:sz w:val="20"/>
          <w:u w:val="none" w:color="000000"/>
        </w:rPr>
      </w:pPr>
      <w:r>
        <w:rPr>
          <w:rFonts w:ascii="Times New Roman" w:hAnsi="Times New Roman"/>
          <w:b w:val="false"/>
          <w:sz w:val="20"/>
          <w:u w:val="none" w:color="000000"/>
        </w:rPr>
      </w:r>
    </w:p>
    <w:p>
      <w:pPr>
        <w:pStyle w:val="Cuerpodetexto"/>
        <w:rPr>
          <w:rFonts w:ascii="Times New Roman" w:hAnsi="Times New Roman"/>
          <w:b w:val="false"/>
          <w:b w:val="false"/>
          <w:sz w:val="20"/>
          <w:u w:val="none" w:color="000000"/>
        </w:rPr>
      </w:pPr>
      <w:r>
        <w:rPr>
          <w:rFonts w:ascii="Times New Roman" w:hAnsi="Times New Roman"/>
          <w:b w:val="false"/>
          <w:sz w:val="20"/>
          <w:u w:val="none" w:color="000000"/>
        </w:rPr>
      </w:r>
    </w:p>
    <w:p>
      <w:pPr>
        <w:pStyle w:val="Cuerpodetexto"/>
        <w:spacing w:before="10" w:after="0"/>
        <w:rPr>
          <w:rFonts w:ascii="Times New Roman" w:hAnsi="Times New Roman"/>
          <w:b w:val="false"/>
          <w:b w:val="false"/>
          <w:sz w:val="20"/>
          <w:u w:val="none" w:color="000000"/>
        </w:rPr>
      </w:pPr>
      <w:r>
        <w:rPr>
          <w:rFonts w:ascii="Times New Roman" w:hAnsi="Times New Roman"/>
          <w:b w:val="false"/>
          <w:sz w:val="20"/>
          <w:u w:val="none" w:color="000000"/>
        </w:rPr>
      </w:r>
    </w:p>
    <w:p>
      <w:pPr>
        <w:pStyle w:val="Ttulo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395605</wp:posOffset>
            </wp:positionH>
            <wp:positionV relativeFrom="paragraph">
              <wp:posOffset>-593090</wp:posOffset>
            </wp:positionV>
            <wp:extent cx="1017270" cy="10534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S</w:t>
      </w:r>
      <w:r>
        <w:rPr>
          <w:color w:val="001F5F"/>
        </w:rPr>
        <w:t>OCIEDAD ESPAÑOLA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RADIOFARMACIA</w:t>
      </w:r>
    </w:p>
    <w:p>
      <w:pPr>
        <w:pStyle w:val="Cuerpodetexto"/>
        <w:spacing w:before="3" w:after="0"/>
        <w:rPr>
          <w:sz w:val="11"/>
          <w:u w:val="none" w:color="000000"/>
        </w:rPr>
      </w:pPr>
      <w:r>
        <w:rPr>
          <w:sz w:val="11"/>
          <w:u w:val="none" w:color="000000"/>
        </w:rPr>
      </w:r>
    </w:p>
    <w:p>
      <w:pPr>
        <w:pStyle w:val="Cuerpodetexto"/>
        <w:spacing w:lineRule="auto" w:line="254" w:before="56" w:after="0"/>
        <w:ind w:left="4761" w:right="388" w:hanging="3203"/>
        <w:rPr>
          <w:u w:val="none" w:color="000000"/>
        </w:rPr>
      </w:pPr>
      <w:r>
        <w:rPr/>
        <w:t xml:space="preserve">BAREMACIÓN PARA LA CONCESIÓN DE BECAS POR PARTE DE LA SERFA PARA RESIDENTES Y </w:t>
      </w:r>
      <w:bookmarkStart w:id="0" w:name="_GoBack"/>
      <w:bookmarkEnd w:id="0"/>
      <w:r>
        <w:rPr/>
        <w:t xml:space="preserve"> SOCIOS</w:t>
      </w:r>
      <w:r>
        <w:rPr>
          <w:spacing w:val="-47"/>
          <w:u w:val="none"/>
        </w:rPr>
        <w:t xml:space="preserve"> </w:t>
      </w:r>
      <w:r>
        <w:rPr/>
        <w:t>ESPECIALISTAS</w:t>
      </w:r>
    </w:p>
    <w:p>
      <w:pPr>
        <w:pStyle w:val="Cuerpode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uerpodetexto"/>
        <w:spacing w:before="8" w:after="0"/>
        <w:rPr>
          <w:sz w:val="25"/>
          <w:u w:val="none" w:color="000000"/>
        </w:rPr>
      </w:pPr>
      <w:r>
        <w:rPr>
          <w:sz w:val="25"/>
          <w:u w:val="none" w:color="000000"/>
        </w:rPr>
      </w:r>
    </w:p>
    <w:p>
      <w:pPr>
        <w:pStyle w:val="ListParagraph"/>
        <w:numPr>
          <w:ilvl w:val="0"/>
          <w:numId w:val="2"/>
        </w:numPr>
        <w:tabs>
          <w:tab w:val="left" w:pos="1542" w:leader="none"/>
        </w:tabs>
        <w:spacing w:before="56" w:after="0"/>
        <w:rPr>
          <w:b/>
          <w:b/>
        </w:rPr>
      </w:pPr>
      <w:r>
        <w:rPr>
          <w:b/>
          <w:u w:val="single"/>
        </w:rPr>
        <w:t>Enseñanzas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Máster</w:t>
      </w:r>
    </w:p>
    <w:p>
      <w:pPr>
        <w:pStyle w:val="Cuerpodetexto"/>
        <w:spacing w:before="4" w:after="0"/>
        <w:rPr>
          <w:sz w:val="10"/>
          <w:u w:val="none" w:color="000000"/>
        </w:rPr>
      </w:pPr>
      <w:r>
        <w:rPr>
          <w:sz w:val="10"/>
          <w:u w:val="none" w:color="000000"/>
        </w:rPr>
      </w:r>
    </w:p>
    <w:p>
      <w:pPr>
        <w:pStyle w:val="Normal"/>
        <w:spacing w:lineRule="auto" w:line="259" w:before="57" w:after="0"/>
        <w:ind w:left="1182" w:right="538" w:hanging="0"/>
        <w:rPr/>
      </w:pPr>
      <w:r>
        <w:rPr/>
        <w:t>Por cada Máster Universitario Oficial (Espacio Europeo de Educación Superior, EESS)</w:t>
      </w:r>
      <w:r>
        <w:rPr>
          <w:spacing w:val="1"/>
        </w:rPr>
        <w:t xml:space="preserve"> </w:t>
      </w:r>
      <w:r>
        <w:rPr/>
        <w:t>relacionado con el programa de materias selectivas de la correspondiente especialidad: 2</w:t>
      </w:r>
      <w:r>
        <w:rPr>
          <w:spacing w:val="-47"/>
        </w:rPr>
        <w:t xml:space="preserve"> </w:t>
      </w:r>
      <w:r>
        <w:rPr/>
        <w:t>puntos.</w:t>
      </w:r>
    </w:p>
    <w:p>
      <w:pPr>
        <w:pStyle w:val="ListParagraph"/>
        <w:numPr>
          <w:ilvl w:val="0"/>
          <w:numId w:val="2"/>
        </w:numPr>
        <w:tabs>
          <w:tab w:val="left" w:pos="1542" w:leader="none"/>
        </w:tabs>
        <w:spacing w:before="159" w:after="0"/>
        <w:rPr>
          <w:b/>
          <w:b/>
        </w:rPr>
      </w:pPr>
      <w:r>
        <w:rPr>
          <w:b/>
          <w:u w:val="single"/>
        </w:rPr>
        <w:t>Enseñanzas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Doctorado:</w:t>
      </w:r>
    </w:p>
    <w:p>
      <w:pPr>
        <w:pStyle w:val="Cuerpodetexto"/>
        <w:spacing w:before="2" w:after="0"/>
        <w:rPr>
          <w:sz w:val="10"/>
          <w:u w:val="none" w:color="000000"/>
        </w:rPr>
      </w:pPr>
      <w:r>
        <w:rPr>
          <w:sz w:val="10"/>
          <w:u w:val="none" w:color="000000"/>
        </w:rPr>
      </w:r>
    </w:p>
    <w:p>
      <w:pPr>
        <w:pStyle w:val="ListParagraph"/>
        <w:numPr>
          <w:ilvl w:val="0"/>
          <w:numId w:val="1"/>
        </w:numPr>
        <w:tabs>
          <w:tab w:val="left" w:pos="1406" w:leader="none"/>
        </w:tabs>
        <w:spacing w:before="56" w:after="0"/>
        <w:rPr/>
      </w:pPr>
      <w:r>
        <w:rPr/>
        <w:t>Por</w:t>
      </w:r>
      <w:r>
        <w:rPr>
          <w:spacing w:val="-2"/>
        </w:rPr>
        <w:t xml:space="preserve"> </w:t>
      </w:r>
      <w:r>
        <w:rPr/>
        <w:t>título</w:t>
      </w:r>
      <w:r>
        <w:rPr>
          <w:spacing w:val="-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Doctor:</w:t>
      </w:r>
      <w:r>
        <w:rPr>
          <w:spacing w:val="-4"/>
        </w:rPr>
        <w:t xml:space="preserve"> </w:t>
      </w:r>
      <w:r>
        <w:rPr/>
        <w:t>3 puntos.</w:t>
      </w:r>
    </w:p>
    <w:p>
      <w:pPr>
        <w:pStyle w:val="ListParagraph"/>
        <w:numPr>
          <w:ilvl w:val="0"/>
          <w:numId w:val="1"/>
        </w:numPr>
        <w:tabs>
          <w:tab w:val="left" w:pos="1415" w:leader="none"/>
        </w:tabs>
        <w:spacing w:lineRule="auto" w:line="403" w:before="181" w:after="0"/>
        <w:ind w:left="1182" w:right="544" w:hanging="0"/>
        <w:rPr/>
      </w:pPr>
      <w:r>
        <w:rPr/>
        <w:t>Por título de doctor obtenido con la mención &lt;&lt;Cum laude&gt;&gt; o sobresaliente: 1 punto.</w:t>
      </w:r>
      <w:r>
        <w:rPr>
          <w:spacing w:val="-47"/>
        </w:rPr>
        <w:t xml:space="preserve"> </w:t>
      </w:r>
      <w:r>
        <w:rPr/>
        <w:t>(Los</w:t>
      </w:r>
      <w:r>
        <w:rPr>
          <w:spacing w:val="-4"/>
        </w:rPr>
        <w:t xml:space="preserve"> </w:t>
      </w:r>
      <w:r>
        <w:rPr/>
        <w:t>apartados a)</w:t>
      </w:r>
      <w:r>
        <w:rPr>
          <w:spacing w:val="-2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b)</w:t>
      </w:r>
      <w:r>
        <w:rPr>
          <w:spacing w:val="-3"/>
        </w:rPr>
        <w:t xml:space="preserve"> </w:t>
      </w:r>
      <w:r>
        <w:rPr/>
        <w:t>son</w:t>
      </w:r>
      <w:r>
        <w:rPr>
          <w:spacing w:val="-1"/>
        </w:rPr>
        <w:t xml:space="preserve"> </w:t>
      </w:r>
      <w:r>
        <w:rPr/>
        <w:t>acumulativos).</w:t>
      </w:r>
    </w:p>
    <w:p>
      <w:pPr>
        <w:pStyle w:val="ListParagraph"/>
        <w:numPr>
          <w:ilvl w:val="0"/>
          <w:numId w:val="2"/>
        </w:numPr>
        <w:tabs>
          <w:tab w:val="left" w:pos="1542" w:leader="none"/>
        </w:tabs>
        <w:spacing w:lineRule="auto" w:line="259"/>
        <w:ind w:left="1542" w:right="314" w:hanging="360"/>
        <w:rPr>
          <w:b/>
          <w:b/>
        </w:rPr>
      </w:pPr>
      <w:r>
        <w:rPr>
          <w:b/>
          <w:u w:val="single"/>
        </w:rPr>
        <w:t xml:space="preserve">Comunicaciones a congresos relacionados con la especialidad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left="1542" w:hanging="0"/>
        <w:rPr/>
      </w:pPr>
      <w:r>
        <w:rPr>
          <w:b/>
          <w:u w:val="single"/>
        </w:rPr>
        <w:t xml:space="preserve">PRIMER FIRMANTE: </w:t>
      </w:r>
      <w:r>
        <w:rPr/>
        <w:t>Congreso nacional: 0.5 puntos.</w:t>
      </w:r>
      <w:r>
        <w:rPr>
          <w:spacing w:val="1"/>
        </w:rPr>
        <w:t xml:space="preserve"> </w:t>
      </w:r>
      <w:r>
        <w:rPr/>
        <w:t>Congreso</w:t>
      </w:r>
      <w:r>
        <w:rPr>
          <w:spacing w:val="-2"/>
        </w:rPr>
        <w:t xml:space="preserve"> </w:t>
      </w:r>
      <w:r>
        <w:rPr/>
        <w:t>internacional:</w:t>
      </w:r>
      <w:r>
        <w:rPr>
          <w:spacing w:val="-2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punto.</w:t>
      </w:r>
    </w:p>
    <w:p>
      <w:pPr>
        <w:pStyle w:val="Normal"/>
        <w:ind w:left="1542" w:hanging="0"/>
        <w:rPr/>
      </w:pPr>
      <w:r>
        <w:rPr>
          <w:b/>
          <w:u w:val="single"/>
        </w:rPr>
        <w:t xml:space="preserve">SEGUNDO FIRMANTE  </w:t>
      </w:r>
      <w:r>
        <w:rPr/>
        <w:t>Congreso nacional: 0.3 puntos.</w:t>
      </w:r>
      <w:r>
        <w:rPr>
          <w:spacing w:val="1"/>
        </w:rPr>
        <w:t xml:space="preserve"> </w:t>
      </w:r>
      <w:r>
        <w:rPr/>
        <w:t>Congreso</w:t>
      </w:r>
      <w:r>
        <w:rPr>
          <w:spacing w:val="-2"/>
        </w:rPr>
        <w:t xml:space="preserve"> </w:t>
      </w:r>
      <w:r>
        <w:rPr/>
        <w:t>internacional:</w:t>
      </w:r>
      <w:r>
        <w:rPr>
          <w:spacing w:val="-2"/>
        </w:rPr>
        <w:t xml:space="preserve"> </w:t>
      </w:r>
      <w:r>
        <w:rPr/>
        <w:t>0,7</w:t>
      </w:r>
      <w:r>
        <w:rPr>
          <w:spacing w:val="-4"/>
        </w:rPr>
        <w:t xml:space="preserve"> </w:t>
      </w:r>
      <w:r>
        <w:rPr/>
        <w:t>punto.</w:t>
      </w:r>
    </w:p>
    <w:p>
      <w:pPr>
        <w:pStyle w:val="Normal"/>
        <w:ind w:left="1542" w:hanging="0"/>
        <w:rPr/>
      </w:pPr>
      <w:r>
        <w:rPr>
          <w:b/>
          <w:u w:val="single"/>
        </w:rPr>
        <w:t xml:space="preserve">TERCER FIRMANTE  </w:t>
      </w:r>
      <w:r>
        <w:rPr/>
        <w:t>Congreso nacional: 0.2 puntos.</w:t>
      </w:r>
      <w:r>
        <w:rPr>
          <w:spacing w:val="1"/>
        </w:rPr>
        <w:t xml:space="preserve"> </w:t>
      </w:r>
      <w:r>
        <w:rPr/>
        <w:t>Congreso</w:t>
      </w:r>
      <w:r>
        <w:rPr>
          <w:spacing w:val="-2"/>
        </w:rPr>
        <w:t xml:space="preserve"> </w:t>
      </w:r>
      <w:r>
        <w:rPr/>
        <w:t>internacional:</w:t>
      </w:r>
      <w:r>
        <w:rPr>
          <w:spacing w:val="-2"/>
        </w:rPr>
        <w:t xml:space="preserve"> </w:t>
      </w:r>
      <w:r>
        <w:rPr/>
        <w:t>0,5</w:t>
      </w:r>
      <w:r>
        <w:rPr>
          <w:spacing w:val="-4"/>
        </w:rPr>
        <w:t xml:space="preserve"> </w:t>
      </w:r>
      <w:r>
        <w:rPr/>
        <w:t>punto.</w:t>
      </w:r>
    </w:p>
    <w:p>
      <w:pPr>
        <w:pStyle w:val="ListParagraph"/>
        <w:ind w:left="1542" w:hanging="0"/>
        <w:rPr/>
      </w:pPr>
      <w:r>
        <w:rPr>
          <w:b/>
          <w:u w:val="single"/>
        </w:rPr>
        <w:t xml:space="preserve">RESTO DE PUESTO </w:t>
      </w:r>
      <w:r>
        <w:rPr/>
        <w:t>Congreso nacional: 0.1 puntos.</w:t>
      </w:r>
      <w:r>
        <w:rPr>
          <w:spacing w:val="1"/>
        </w:rPr>
        <w:t xml:space="preserve"> </w:t>
      </w:r>
      <w:r>
        <w:rPr/>
        <w:t>Congreso</w:t>
      </w:r>
      <w:r>
        <w:rPr>
          <w:spacing w:val="-2"/>
        </w:rPr>
        <w:t xml:space="preserve"> </w:t>
      </w:r>
      <w:r>
        <w:rPr/>
        <w:t>internacional:</w:t>
      </w:r>
      <w:r>
        <w:rPr>
          <w:spacing w:val="-2"/>
        </w:rPr>
        <w:t xml:space="preserve"> </w:t>
      </w:r>
      <w:r>
        <w:rPr/>
        <w:t>0,</w:t>
      </w:r>
      <w:r>
        <w:rPr>
          <w:spacing w:val="-4"/>
        </w:rPr>
        <w:t>3</w:t>
      </w:r>
      <w:r>
        <w:rPr/>
        <w:t>punto.</w:t>
      </w:r>
    </w:p>
    <w:p>
      <w:pPr>
        <w:pStyle w:val="ListParagraph"/>
        <w:ind w:left="1542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1542" w:leader="none"/>
        </w:tabs>
        <w:spacing w:lineRule="auto" w:line="259"/>
        <w:ind w:left="1542" w:right="412" w:hanging="360"/>
        <w:rPr>
          <w:b/>
          <w:b/>
        </w:rPr>
      </w:pPr>
      <w:r>
        <w:rPr>
          <w:b/>
          <w:u w:val="single"/>
        </w:rPr>
        <w:t>Publicaciones en revistas científicas relacionadas con la especialidad y en posición de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primer, segundo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tercer firmante:</w:t>
      </w:r>
    </w:p>
    <w:tbl>
      <w:tblPr>
        <w:tblW w:w="71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72" w:type="dxa"/>
          <w:left w:w="134" w:type="dxa"/>
          <w:bottom w:w="72" w:type="dxa"/>
          <w:right w:w="144" w:type="dxa"/>
        </w:tblCellMar>
        <w:tblLook w:firstRow="1" w:noVBand="1" w:lastRow="0" w:firstColumn="0" w:lastColumn="0" w:noHBand="0" w:val="0420"/>
      </w:tblPr>
      <w:tblGrid>
        <w:gridCol w:w="2335"/>
        <w:gridCol w:w="2335"/>
        <w:gridCol w:w="2517"/>
      </w:tblGrid>
      <w:tr>
        <w:trPr>
          <w:trHeight w:val="428" w:hRule="atLeast"/>
        </w:trPr>
        <w:tc>
          <w:tcPr>
            <w:tcW w:w="4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5B9BD5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  <w:bCs/>
              </w:rPr>
              <w:t>Revista INDEXADA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5B9BD5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  <w:bCs/>
              </w:rPr>
              <w:t>Revista no indexada</w:t>
            </w:r>
          </w:p>
        </w:tc>
      </w:tr>
      <w:tr>
        <w:trPr>
          <w:trHeight w:val="428" w:hRule="atLeast"/>
        </w:trPr>
        <w:tc>
          <w:tcPr>
            <w:tcW w:w="23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Primer autor</w:t>
            </w:r>
          </w:p>
        </w:tc>
        <w:tc>
          <w:tcPr>
            <w:tcW w:w="23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5 puntos</w:t>
            </w:r>
          </w:p>
        </w:tc>
        <w:tc>
          <w:tcPr>
            <w:tcW w:w="2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3 puntos</w:t>
            </w:r>
          </w:p>
        </w:tc>
      </w:tr>
      <w:tr>
        <w:trPr>
          <w:trHeight w:val="428" w:hRule="atLeast"/>
        </w:trPr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AEFF7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Segundo autor</w:t>
            </w:r>
          </w:p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AEFF7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4 puntos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AEFF7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2 puntos</w:t>
            </w:r>
          </w:p>
        </w:tc>
      </w:tr>
      <w:tr>
        <w:trPr>
          <w:trHeight w:val="428" w:hRule="atLeast"/>
        </w:trPr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Tercer autor</w:t>
            </w:r>
          </w:p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3 puntos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1 puntos</w:t>
            </w:r>
          </w:p>
        </w:tc>
      </w:tr>
      <w:tr>
        <w:trPr>
          <w:trHeight w:val="428" w:hRule="atLeast"/>
        </w:trPr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AEFF7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Último firmante</w:t>
            </w:r>
          </w:p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AEFF7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5 puntos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AEFF7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3 puntos</w:t>
            </w:r>
          </w:p>
        </w:tc>
      </w:tr>
      <w:tr>
        <w:trPr>
          <w:trHeight w:val="428" w:hRule="atLeast"/>
        </w:trPr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Resto de puestos</w:t>
            </w:r>
          </w:p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2DEEF" w:val="clear"/>
            <w:tcMar>
              <w:left w:w="134" w:type="dxa"/>
            </w:tcMar>
          </w:tcPr>
          <w:p>
            <w:pPr>
              <w:pStyle w:val="Normal"/>
              <w:tabs>
                <w:tab w:val="left" w:pos="1542" w:leader="none"/>
              </w:tabs>
              <w:spacing w:lineRule="auto" w:line="259"/>
              <w:ind w:right="412" w:hanging="0"/>
              <w:rPr>
                <w:b/>
                <w:b/>
              </w:rPr>
            </w:pPr>
            <w:r>
              <w:rPr>
                <w:b/>
              </w:rPr>
              <w:t>0,5 puntos</w:t>
            </w:r>
          </w:p>
        </w:tc>
      </w:tr>
    </w:tbl>
    <w:p>
      <w:pPr>
        <w:pStyle w:val="Normal"/>
        <w:tabs>
          <w:tab w:val="left" w:pos="1542" w:leader="none"/>
        </w:tabs>
        <w:spacing w:lineRule="auto" w:line="259"/>
        <w:ind w:right="412" w:hanging="0"/>
        <w:rPr>
          <w:b/>
          <w:b/>
        </w:rPr>
      </w:pPr>
      <w:r>
        <w:rPr>
          <w:b/>
        </w:rPr>
      </w:r>
    </w:p>
    <w:p>
      <w:pPr>
        <w:pStyle w:val="Cuerpodetexto"/>
        <w:spacing w:before="8" w:after="0"/>
        <w:rPr>
          <w:sz w:val="8"/>
          <w:u w:val="none" w:color="000000"/>
        </w:rPr>
      </w:pPr>
      <w:r>
        <w:rPr>
          <w:sz w:val="8"/>
          <w:u w:val="none" w:color="000000"/>
        </w:rPr>
      </w:r>
    </w:p>
    <w:p>
      <w:pPr>
        <w:pStyle w:val="Normal"/>
        <w:spacing w:lineRule="auto" w:line="398" w:before="56" w:after="0"/>
        <w:ind w:left="1182" w:right="5779" w:hanging="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1542" w:leader="none"/>
        </w:tabs>
        <w:spacing w:lineRule="auto" w:line="259" w:before="1" w:after="0"/>
        <w:ind w:left="1542" w:right="674" w:hanging="360"/>
        <w:rPr>
          <w:b/>
          <w:b/>
        </w:rPr>
      </w:pPr>
      <w:r>
        <w:rPr>
          <w:b/>
          <w:u w:val="single"/>
        </w:rPr>
        <w:t>Cursos relacionados con la especialidad acreditados por la Comisión de Formación</w:t>
      </w:r>
      <w:r>
        <w:rPr>
          <w:b/>
          <w:spacing w:val="-47"/>
        </w:rPr>
        <w:t xml:space="preserve"> </w:t>
      </w:r>
      <w:r>
        <w:rPr>
          <w:b/>
          <w:u w:val="single"/>
        </w:rPr>
        <w:t>Continuada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(CFC) del Sistema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Nacional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Salud:</w:t>
      </w:r>
    </w:p>
    <w:p>
      <w:pPr>
        <w:pStyle w:val="Cuerpodetexto"/>
        <w:spacing w:before="8" w:after="0"/>
        <w:rPr>
          <w:sz w:val="8"/>
          <w:u w:val="none" w:color="000000"/>
        </w:rPr>
      </w:pPr>
      <w:r>
        <w:rPr>
          <w:sz w:val="8"/>
          <w:u w:val="none" w:color="000000"/>
        </w:rPr>
      </w:r>
    </w:p>
    <w:p>
      <w:pPr>
        <w:pStyle w:val="Normal"/>
        <w:spacing w:before="56" w:after="0"/>
        <w:ind w:left="1182" w:hanging="0"/>
        <w:rPr/>
      </w:pPr>
      <w:r>
        <w:rPr/>
        <w:t>Por</w:t>
      </w:r>
      <w:r>
        <w:rPr>
          <w:spacing w:val="-5"/>
        </w:rPr>
        <w:t xml:space="preserve"> </w:t>
      </w:r>
      <w:r>
        <w:rPr/>
        <w:t>cada</w:t>
      </w:r>
      <w:r>
        <w:rPr>
          <w:spacing w:val="-1"/>
        </w:rPr>
        <w:t xml:space="preserve"> </w:t>
      </w:r>
      <w:r>
        <w:rPr/>
        <w:t>crédito de formación</w:t>
      </w:r>
      <w:r>
        <w:rPr>
          <w:spacing w:val="-2"/>
        </w:rPr>
        <w:t xml:space="preserve"> </w:t>
      </w:r>
      <w:r>
        <w:rPr/>
        <w:t>continuada:</w:t>
      </w:r>
      <w:r>
        <w:rPr>
          <w:spacing w:val="-3"/>
        </w:rPr>
        <w:t xml:space="preserve"> </w:t>
      </w:r>
      <w:r>
        <w:rPr/>
        <w:t>0.1</w:t>
      </w:r>
      <w:r>
        <w:rPr>
          <w:spacing w:val="-1"/>
        </w:rPr>
        <w:t xml:space="preserve"> </w:t>
      </w:r>
      <w:r>
        <w:rPr/>
        <w:t>puntos.</w:t>
      </w:r>
    </w:p>
    <w:p>
      <w:pPr>
        <w:pStyle w:val="Normal"/>
        <w:spacing w:before="56" w:after="0"/>
        <w:ind w:left="1182" w:hanging="0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56" w:after="0"/>
        <w:rPr/>
      </w:pPr>
      <w:r>
        <w:rPr/>
        <w:t>Experiencia relacionada con la especialidad:</w:t>
      </w:r>
    </w:p>
    <w:p>
      <w:pPr>
        <w:pStyle w:val="ListParagraph"/>
        <w:spacing w:before="56" w:after="0"/>
        <w:ind w:left="1542" w:hanging="0"/>
        <w:rPr/>
      </w:pPr>
      <w:r>
        <w:rPr/>
        <w:t>Por cada año 1 punto  (en caso de ser residentes, por cada año de especialidad 1 punto)</w:t>
      </w:r>
    </w:p>
    <w:p>
      <w:pPr>
        <w:pStyle w:val="Cuerpodetexto"/>
        <w:rPr>
          <w:b w:val="false"/>
          <w:b w:val="false"/>
          <w:u w:val="none" w:color="000000"/>
        </w:rPr>
      </w:pPr>
      <w:r>
        <w:rPr>
          <w:b w:val="false"/>
          <w:u w:val="none" w:color="000000"/>
        </w:rPr>
      </w:r>
    </w:p>
    <w:p>
      <w:pPr>
        <w:pStyle w:val="Cuerpodetexto"/>
        <w:spacing w:before="6" w:after="0"/>
        <w:rPr>
          <w:b w:val="false"/>
          <w:b w:val="false"/>
          <w:sz w:val="29"/>
          <w:u w:val="none" w:color="000000"/>
        </w:rPr>
      </w:pPr>
      <w:r>
        <w:rPr>
          <w:b w:val="false"/>
          <w:sz w:val="29"/>
          <w:u w:val="none" w:color="000000"/>
        </w:rPr>
      </w:r>
    </w:p>
    <w:p>
      <w:pPr>
        <w:pStyle w:val="Cuerpodetexto"/>
        <w:ind w:left="1182" w:hanging="0"/>
        <w:rPr>
          <w:u w:val="none"/>
        </w:rPr>
      </w:pPr>
      <w:r>
        <w:rPr/>
      </w:r>
    </w:p>
    <w:p>
      <w:pPr>
        <w:pStyle w:val="Cuerpodetexto"/>
        <w:ind w:left="1182" w:hanging="0"/>
        <w:rPr>
          <w:u w:val="none"/>
        </w:rPr>
      </w:pPr>
      <w:r>
        <w:rPr/>
      </w:r>
    </w:p>
    <w:p>
      <w:pPr>
        <w:pStyle w:val="Cuerpodetexto"/>
        <w:ind w:left="1182" w:hanging="0"/>
        <w:rPr>
          <w:u w:val="none"/>
        </w:rPr>
      </w:pPr>
      <w:r>
        <w:rPr/>
      </w:r>
    </w:p>
    <w:p>
      <w:pPr>
        <w:pStyle w:val="Cuerpodetexto"/>
        <w:ind w:left="1182" w:hanging="0"/>
        <w:rPr>
          <w:u w:val="none"/>
        </w:rPr>
      </w:pPr>
      <w:r>
        <w:rPr/>
      </w:r>
    </w:p>
    <w:p>
      <w:pPr>
        <w:pStyle w:val="Cuerpodetexto"/>
        <w:ind w:left="1182" w:hanging="0"/>
        <w:rPr>
          <w:u w:val="none"/>
        </w:rPr>
      </w:pPr>
      <w:r>
        <w:rPr>
          <w:u w:val="none"/>
        </w:rPr>
        <w:t>REQUISITOS:</w:t>
      </w:r>
    </w:p>
    <w:p>
      <w:pPr>
        <w:pStyle w:val="ListParagraph"/>
        <w:numPr>
          <w:ilvl w:val="1"/>
          <w:numId w:val="2"/>
        </w:numPr>
        <w:tabs>
          <w:tab w:val="left" w:pos="1901" w:leader="none"/>
          <w:tab w:val="left" w:pos="1902" w:leader="none"/>
        </w:tabs>
        <w:spacing w:before="183" w:after="0"/>
        <w:rPr>
          <w:b/>
          <w:b/>
        </w:rPr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aspirante</w:t>
      </w:r>
      <w:r>
        <w:rPr>
          <w:b/>
          <w:spacing w:val="-2"/>
        </w:rPr>
        <w:t xml:space="preserve"> </w:t>
      </w:r>
      <w:r>
        <w:rPr>
          <w:b/>
        </w:rPr>
        <w:t>debe</w:t>
      </w:r>
      <w:r>
        <w:rPr>
          <w:b/>
          <w:spacing w:val="-3"/>
        </w:rPr>
        <w:t xml:space="preserve"> </w:t>
      </w:r>
      <w:r>
        <w:rPr>
          <w:b/>
        </w:rPr>
        <w:t>ser</w:t>
      </w:r>
      <w:r>
        <w:rPr>
          <w:b/>
          <w:spacing w:val="-2"/>
        </w:rPr>
        <w:t xml:space="preserve"> </w:t>
      </w:r>
      <w:r>
        <w:rPr>
          <w:b/>
        </w:rPr>
        <w:t>OBLIGATORIAMENTE</w:t>
      </w:r>
      <w:r>
        <w:rPr>
          <w:b/>
          <w:spacing w:val="-3"/>
        </w:rPr>
        <w:t xml:space="preserve"> socio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SERFA.</w:t>
      </w:r>
    </w:p>
    <w:p>
      <w:pPr>
        <w:pStyle w:val="ListParagraph"/>
        <w:numPr>
          <w:ilvl w:val="0"/>
          <w:numId w:val="0"/>
        </w:numPr>
        <w:ind w:left="3084" w:hanging="0"/>
        <w:rPr>
          <w:b/>
          <w:b/>
        </w:rPr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1901" w:leader="none"/>
          <w:tab w:val="left" w:pos="1902" w:leader="none"/>
        </w:tabs>
        <w:spacing w:lineRule="auto" w:line="259" w:before="22" w:after="0"/>
        <w:ind w:left="1902" w:right="116" w:hanging="360"/>
        <w:rPr>
          <w:b/>
          <w:b/>
        </w:rPr>
      </w:pPr>
      <w:r>
        <w:rPr>
          <w:b/>
        </w:rPr>
        <w:t>No se podrá ser beneficiario de más de una beca de la SERFA en un mismo año salvo</w:t>
      </w:r>
      <w:r>
        <w:rPr>
          <w:b/>
          <w:spacing w:val="-47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 caso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nadie</w:t>
      </w:r>
      <w:r>
        <w:rPr>
          <w:b/>
          <w:spacing w:val="-1"/>
        </w:rPr>
        <w:t xml:space="preserve"> </w:t>
      </w:r>
      <w:r>
        <w:rPr>
          <w:b/>
        </w:rPr>
        <w:t>más la</w:t>
      </w:r>
      <w:r>
        <w:rPr>
          <w:b/>
          <w:spacing w:val="-1"/>
        </w:rPr>
        <w:t xml:space="preserve"> </w:t>
      </w:r>
      <w:r>
        <w:rPr>
          <w:b/>
        </w:rPr>
        <w:t>haya</w:t>
      </w:r>
      <w:r>
        <w:rPr>
          <w:b/>
          <w:spacing w:val="-3"/>
        </w:rPr>
        <w:t xml:space="preserve"> </w:t>
      </w:r>
      <w:r>
        <w:rPr>
          <w:b/>
        </w:rPr>
        <w:t xml:space="preserve">solicitado. </w:t>
      </w:r>
    </w:p>
    <w:p>
      <w:pPr>
        <w:pStyle w:val="ListParagraph"/>
        <w:numPr>
          <w:ilvl w:val="1"/>
          <w:numId w:val="2"/>
        </w:numPr>
        <w:tabs>
          <w:tab w:val="left" w:pos="1901" w:leader="none"/>
          <w:tab w:val="left" w:pos="1902" w:leader="none"/>
        </w:tabs>
        <w:spacing w:lineRule="auto" w:line="259" w:before="22" w:after="0"/>
        <w:ind w:left="1902" w:right="116" w:hanging="360"/>
        <w:rPr>
          <w:b/>
          <w:b/>
        </w:rPr>
      </w:pPr>
      <w:r>
        <w:rPr>
          <w:b/>
        </w:rPr>
        <w:t>No se podrá ser beneficiario de la misma beca en años consecutivos salvo el caso de que nadie más la haya solicitado</w:t>
      </w:r>
    </w:p>
    <w:p>
      <w:pPr>
        <w:pStyle w:val="ListParagraph"/>
        <w:numPr>
          <w:ilvl w:val="1"/>
          <w:numId w:val="2"/>
        </w:numPr>
        <w:tabs>
          <w:tab w:val="left" w:pos="1901" w:leader="none"/>
          <w:tab w:val="left" w:pos="1902" w:leader="none"/>
        </w:tabs>
        <w:spacing w:lineRule="auto" w:line="259"/>
        <w:ind w:left="1902" w:right="393" w:hanging="360"/>
        <w:rPr>
          <w:b/>
          <w:b/>
        </w:rPr>
      </w:pPr>
      <w:r>
        <w:rPr>
          <w:b/>
        </w:rPr>
        <w:t>En el caso de la beca para el curso de libre elección tendrá que ser especificado el</w:t>
      </w:r>
      <w:r>
        <w:rPr>
          <w:b/>
          <w:spacing w:val="-48"/>
        </w:rPr>
        <w:t xml:space="preserve"> </w:t>
      </w:r>
      <w:r>
        <w:rPr>
          <w:b/>
        </w:rPr>
        <w:t>curso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cuestión, duración, página</w:t>
      </w:r>
      <w:r>
        <w:rPr>
          <w:b/>
          <w:spacing w:val="-4"/>
        </w:rPr>
        <w:t xml:space="preserve"> </w:t>
      </w:r>
      <w:r>
        <w:rPr>
          <w:b/>
        </w:rPr>
        <w:t>web, precio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interés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solicitante.</w:t>
      </w:r>
    </w:p>
    <w:p>
      <w:pPr>
        <w:pStyle w:val="ListParagraph"/>
        <w:numPr>
          <w:ilvl w:val="1"/>
          <w:numId w:val="2"/>
        </w:numPr>
        <w:tabs>
          <w:tab w:val="left" w:pos="1901" w:leader="none"/>
          <w:tab w:val="left" w:pos="1902" w:leader="none"/>
        </w:tabs>
        <w:spacing w:lineRule="auto" w:line="259"/>
        <w:ind w:left="1902" w:right="393" w:hanging="360"/>
        <w:rPr>
          <w:b/>
          <w:b/>
        </w:rPr>
      </w:pPr>
      <w:r>
        <w:rPr>
          <w:b/>
        </w:rPr>
        <w:t>En el caso de que las becas a residentes queden desiertas se convocarán para los socios no residentes y viceversa</w:t>
      </w:r>
    </w:p>
    <w:p>
      <w:pPr>
        <w:pStyle w:val="ListParagraph"/>
        <w:tabs>
          <w:tab w:val="left" w:pos="1901" w:leader="none"/>
          <w:tab w:val="left" w:pos="1902" w:leader="none"/>
        </w:tabs>
        <w:spacing w:lineRule="auto" w:line="259"/>
        <w:ind w:left="1902" w:right="393" w:hanging="0"/>
        <w:rPr>
          <w:b/>
          <w:b/>
        </w:rPr>
      </w:pPr>
      <w:r>
        <w:rPr>
          <w:b/>
        </w:rPr>
      </w:r>
    </w:p>
    <w:p>
      <w:pPr>
        <w:pStyle w:val="ListParagraph"/>
        <w:tabs>
          <w:tab w:val="left" w:pos="1901" w:leader="none"/>
          <w:tab w:val="left" w:pos="1902" w:leader="none"/>
        </w:tabs>
        <w:spacing w:lineRule="auto" w:line="259"/>
        <w:ind w:left="1902" w:right="393" w:hanging="0"/>
        <w:rPr/>
      </w:pPr>
      <w:r>
        <w:rPr/>
      </w:r>
    </w:p>
    <w:p>
      <w:pPr>
        <w:sectPr>
          <w:type w:val="nextPage"/>
          <w:pgSz w:w="11906" w:h="16838"/>
          <w:pgMar w:left="520" w:right="1680" w:header="0" w:top="44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sectPr>
      <w:type w:val="continuous"/>
      <w:pgSz w:w="11906" w:h="16838"/>
      <w:pgMar w:left="520" w:right="1680" w:header="0" w:top="44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05" w:hanging="224"/>
      </w:pPr>
      <w:rPr>
        <w:sz w:val="22"/>
        <w:szCs w:val="22"/>
        <w:w w:val="100"/>
        <w:rFonts w:eastAsia="Calibri" w:cs="Calibri"/>
        <w:lang w:val="es-ES" w:eastAsia="en-US" w:bidi="ar-SA"/>
      </w:rPr>
    </w:lvl>
    <w:lvl w:ilvl="1">
      <w:start w:val="1"/>
      <w:numFmt w:val="bullet"/>
      <w:lvlText w:val=""/>
      <w:lvlJc w:val="left"/>
      <w:pPr>
        <w:ind w:left="2230" w:hanging="224"/>
      </w:pPr>
      <w:rPr>
        <w:rFonts w:ascii="Symbol" w:hAnsi="Symbol" w:cs="Symbol" w:hint="default"/>
        <w:lang w:val="es-ES" w:eastAsia="en-US" w:bidi="ar-SA"/>
      </w:rPr>
    </w:lvl>
    <w:lvl w:ilvl="2">
      <w:start w:val="1"/>
      <w:numFmt w:val="bullet"/>
      <w:lvlText w:val=""/>
      <w:lvlJc w:val="left"/>
      <w:pPr>
        <w:ind w:left="3061" w:hanging="224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891" w:hanging="224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4722" w:hanging="224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5553" w:hanging="224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6383" w:hanging="224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7214" w:hanging="224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8045" w:hanging="224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542" w:hanging="360"/>
      </w:pPr>
      <w:rPr>
        <w:sz w:val="22"/>
        <w:b/>
        <w:szCs w:val="22"/>
        <w:bCs/>
        <w:w w:val="100"/>
        <w:rFonts w:eastAsia="Calibri" w:cs="Calibri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902" w:hanging="360"/>
      </w:pPr>
      <w:rPr>
        <w:rFonts w:ascii="Symbol" w:hAnsi="Symbol" w:cs="Symbol" w:hint="default"/>
        <w:sz w:val="22"/>
        <w:b/>
        <w:szCs w:val="22"/>
        <w:w w:val="100"/>
        <w:rFonts w:cs="Symbol"/>
        <w:lang w:val="es-ES" w:eastAsia="en-US" w:bidi="ar-SA"/>
      </w:rPr>
    </w:lvl>
    <w:lvl w:ilvl="2">
      <w:start w:val="1"/>
      <w:numFmt w:val="bullet"/>
      <w:lvlText w:val=""/>
      <w:lvlJc w:val="left"/>
      <w:pPr>
        <w:ind w:left="2767" w:hanging="360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634" w:hanging="360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4502" w:hanging="360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6236" w:hanging="360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7104" w:hanging="360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7971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5089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cb5089"/>
    <w:rPr>
      <w:rFonts w:ascii="Calibri" w:hAnsi="Calibri" w:eastAsia="Calibri" w:cs="Calibri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cb5089"/>
    <w:rPr>
      <w:rFonts w:ascii="Calibri" w:hAnsi="Calibri" w:eastAsia="Calibri" w:cs="Calibri"/>
      <w:b/>
      <w:bCs/>
      <w:sz w:val="20"/>
      <w:szCs w:val="20"/>
      <w:lang w:val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b5089"/>
    <w:rPr>
      <w:rFonts w:ascii="Segoe UI" w:hAnsi="Segoe UI" w:eastAsia="Calibri" w:cs="Segoe UI"/>
      <w:sz w:val="18"/>
      <w:szCs w:val="18"/>
      <w:lang w:val="es-ES"/>
    </w:rPr>
  </w:style>
  <w:style w:type="character" w:styleId="ListLabel1">
    <w:name w:val="ListLabel 1"/>
    <w:qFormat/>
    <w:rPr>
      <w:rFonts w:eastAsia="Calibri" w:cs="Calibri"/>
      <w:w w:val="100"/>
      <w:sz w:val="22"/>
      <w:szCs w:val="22"/>
      <w:lang w:val="es-ES" w:eastAsia="en-US" w:bidi="ar-SA"/>
    </w:rPr>
  </w:style>
  <w:style w:type="character" w:styleId="ListLabel2">
    <w:name w:val="ListLabel 2"/>
    <w:qFormat/>
    <w:rPr>
      <w:lang w:val="es-ES" w:eastAsia="en-US" w:bidi="ar-SA"/>
    </w:rPr>
  </w:style>
  <w:style w:type="character" w:styleId="ListLabel3">
    <w:name w:val="ListLabel 3"/>
    <w:qFormat/>
    <w:rPr>
      <w:lang w:val="es-ES" w:eastAsia="en-US" w:bidi="ar-SA"/>
    </w:rPr>
  </w:style>
  <w:style w:type="character" w:styleId="ListLabel4">
    <w:name w:val="ListLabel 4"/>
    <w:qFormat/>
    <w:rPr>
      <w:lang w:val="es-ES" w:eastAsia="en-US" w:bidi="ar-SA"/>
    </w:rPr>
  </w:style>
  <w:style w:type="character" w:styleId="ListLabel5">
    <w:name w:val="ListLabel 5"/>
    <w:qFormat/>
    <w:rPr>
      <w:lang w:val="es-ES" w:eastAsia="en-US" w:bidi="ar-SA"/>
    </w:rPr>
  </w:style>
  <w:style w:type="character" w:styleId="ListLabel6">
    <w:name w:val="ListLabel 6"/>
    <w:qFormat/>
    <w:rPr>
      <w:lang w:val="es-ES" w:eastAsia="en-US" w:bidi="ar-SA"/>
    </w:rPr>
  </w:style>
  <w:style w:type="character" w:styleId="ListLabel7">
    <w:name w:val="ListLabel 7"/>
    <w:qFormat/>
    <w:rPr>
      <w:lang w:val="es-ES" w:eastAsia="en-US" w:bidi="ar-SA"/>
    </w:rPr>
  </w:style>
  <w:style w:type="character" w:styleId="ListLabel8">
    <w:name w:val="ListLabel 8"/>
    <w:qFormat/>
    <w:rPr>
      <w:lang w:val="es-ES" w:eastAsia="en-US" w:bidi="ar-SA"/>
    </w:rPr>
  </w:style>
  <w:style w:type="character" w:styleId="ListLabel9">
    <w:name w:val="ListLabel 9"/>
    <w:qFormat/>
    <w:rPr>
      <w:lang w:val="es-ES" w:eastAsia="en-US" w:bidi="ar-SA"/>
    </w:rPr>
  </w:style>
  <w:style w:type="character" w:styleId="ListLabel10">
    <w:name w:val="ListLabel 10"/>
    <w:qFormat/>
    <w:rPr>
      <w:rFonts w:eastAsia="Calibri" w:cs="Calibri"/>
      <w:b/>
      <w:bCs/>
      <w:w w:val="100"/>
      <w:sz w:val="22"/>
      <w:szCs w:val="22"/>
      <w:lang w:val="es-ES" w:eastAsia="en-US" w:bidi="ar-SA"/>
    </w:rPr>
  </w:style>
  <w:style w:type="character" w:styleId="ListLabel11">
    <w:name w:val="ListLabel 11"/>
    <w:qFormat/>
    <w:rPr>
      <w:rFonts w:eastAsia="Symbol" w:cs="Symbol"/>
      <w:b/>
      <w:w w:val="100"/>
      <w:sz w:val="22"/>
      <w:szCs w:val="22"/>
      <w:lang w:val="es-ES" w:eastAsia="en-US" w:bidi="ar-SA"/>
    </w:rPr>
  </w:style>
  <w:style w:type="character" w:styleId="ListLabel12">
    <w:name w:val="ListLabel 12"/>
    <w:qFormat/>
    <w:rPr>
      <w:lang w:val="es-ES" w:eastAsia="en-US" w:bidi="ar-SA"/>
    </w:rPr>
  </w:style>
  <w:style w:type="character" w:styleId="ListLabel13">
    <w:name w:val="ListLabel 13"/>
    <w:qFormat/>
    <w:rPr>
      <w:lang w:val="es-ES" w:eastAsia="en-US" w:bidi="ar-SA"/>
    </w:rPr>
  </w:style>
  <w:style w:type="character" w:styleId="ListLabel14">
    <w:name w:val="ListLabel 14"/>
    <w:qFormat/>
    <w:rPr>
      <w:lang w:val="es-ES" w:eastAsia="en-US" w:bidi="ar-SA"/>
    </w:rPr>
  </w:style>
  <w:style w:type="character" w:styleId="ListLabel15">
    <w:name w:val="ListLabel 15"/>
    <w:qFormat/>
    <w:rPr>
      <w:lang w:val="es-ES" w:eastAsia="en-US" w:bidi="ar-SA"/>
    </w:rPr>
  </w:style>
  <w:style w:type="character" w:styleId="ListLabel16">
    <w:name w:val="ListLabel 16"/>
    <w:qFormat/>
    <w:rPr>
      <w:lang w:val="es-ES" w:eastAsia="en-US" w:bidi="ar-SA"/>
    </w:rPr>
  </w:style>
  <w:style w:type="character" w:styleId="ListLabel17">
    <w:name w:val="ListLabel 17"/>
    <w:qFormat/>
    <w:rPr>
      <w:lang w:val="es-ES" w:eastAsia="en-US" w:bidi="ar-SA"/>
    </w:rPr>
  </w:style>
  <w:style w:type="character" w:styleId="ListLabel18">
    <w:name w:val="ListLabel 18"/>
    <w:qFormat/>
    <w:rPr>
      <w:lang w:val="es-ES" w:eastAsia="en-US" w:bidi="ar-SA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b/>
      <w:bCs/>
      <w:u w:val="single" w:color="000000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uiPriority w:val="1"/>
    <w:qFormat/>
    <w:pPr>
      <w:spacing w:before="28" w:after="0"/>
      <w:ind w:left="2226" w:hanging="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cb5089"/>
    <w:pPr/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cb5089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b508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3a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LibreOffice/5.1.6.2$Windows_x86 LibreOffice_project/07ac168c60a517dba0f0d7bc7540f5afa45f0909</Application>
  <Pages>2</Pages>
  <Words>348</Words>
  <Characters>1829</Characters>
  <CharactersWithSpaces>2129</CharactersWithSpaces>
  <Paragraphs>41</Paragraphs>
  <Company>Consellería de Sanidade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2021-12-09T08:55:00Z</dcterms:created>
  <dc:creator>Jose Garcia Redondo</dc:creator>
  <dc:description/>
  <dc:language>es-ES</dc:language>
  <cp:lastModifiedBy/>
  <dcterms:modified xsi:type="dcterms:W3CDTF">2022-01-18T09:42:24Z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Consellería de Sanidade</vt:lpwstr>
  </property>
  <property fmtid="{D5CDD505-2E9C-101B-9397-08002B2CF9AE}" pid="4" name="Created">
    <vt:filetime>2019-01-29T00:00:00Z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2021-06-16T00:00:00Z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