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A9C" w:rsidRDefault="00096786" w:rsidP="001803D5">
      <w:pPr>
        <w:pStyle w:val="Puesto"/>
        <w:ind w:right="708"/>
        <w:jc w:val="left"/>
        <w:rPr>
          <w:noProof/>
        </w:rPr>
      </w:pPr>
      <w:bookmarkStart w:id="0" w:name="_GoBack"/>
      <w:bookmarkEnd w:id="0"/>
      <w:r>
        <w:rPr>
          <w:noProof/>
        </w:rPr>
        <w:t xml:space="preserve">  </w:t>
      </w:r>
      <w:r w:rsidR="001803D5">
        <w:rPr>
          <w:noProof/>
        </w:rPr>
        <w:t xml:space="preserve">          </w:t>
      </w:r>
      <w:r>
        <w:rPr>
          <w:noProof/>
        </w:rPr>
        <w:t xml:space="preserve"> </w:t>
      </w:r>
    </w:p>
    <w:p w:rsidR="003C7A32" w:rsidRPr="00D0292F" w:rsidRDefault="00046EF2" w:rsidP="008A0A9C">
      <w:pPr>
        <w:pStyle w:val="Puesto"/>
        <w:ind w:left="1418" w:right="708"/>
        <w:jc w:val="left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6944" behindDoc="0" locked="0" layoutInCell="1" allowOverlap="1" wp14:anchorId="3C619D79">
            <wp:simplePos x="0" y="0"/>
            <wp:positionH relativeFrom="column">
              <wp:posOffset>3783330</wp:posOffset>
            </wp:positionH>
            <wp:positionV relativeFrom="paragraph">
              <wp:posOffset>149225</wp:posOffset>
            </wp:positionV>
            <wp:extent cx="3704590" cy="208851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08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786">
        <w:rPr>
          <w:noProof/>
        </w:rPr>
        <w:t xml:space="preserve">       </w:t>
      </w:r>
      <w:r w:rsidR="001803D5">
        <w:rPr>
          <w:noProof/>
        </w:rPr>
        <w:t xml:space="preserve">                    </w:t>
      </w:r>
    </w:p>
    <w:p w:rsidR="003C7A32" w:rsidRPr="00D0292F" w:rsidRDefault="00046EF2">
      <w:pPr>
        <w:pStyle w:val="Pues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147955</wp:posOffset>
            </wp:positionV>
            <wp:extent cx="2867660" cy="1331595"/>
            <wp:effectExtent l="0" t="0" r="8890" b="1905"/>
            <wp:wrapNone/>
            <wp:docPr id="42" name="Imagen 42" descr="http://intranet.cun.es/fileadmin/Image_Archive/intranet/Identidad_grafica/Descargas/marca_principal_roj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ntranet.cun.es/fileadmin/Image_Archive/intranet/Identidad_grafica/Descargas/marca_principal_rojo_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A32" w:rsidRPr="00D0292F" w:rsidRDefault="003C7A32">
      <w:pPr>
        <w:pStyle w:val="Puesto"/>
        <w:rPr>
          <w:rFonts w:ascii="Century Gothic" w:hAnsi="Century Gothic"/>
          <w:b/>
        </w:rPr>
      </w:pPr>
    </w:p>
    <w:p w:rsidR="009030A1" w:rsidRDefault="009030A1" w:rsidP="003C7A32">
      <w:pPr>
        <w:pStyle w:val="Textoindependiente"/>
        <w:rPr>
          <w:rFonts w:ascii="Century Gothic" w:hAnsi="Century Gothic"/>
          <w:color w:val="auto"/>
          <w:sz w:val="76"/>
        </w:rPr>
      </w:pPr>
    </w:p>
    <w:p w:rsidR="009030A1" w:rsidRDefault="009030A1" w:rsidP="003C7A32">
      <w:pPr>
        <w:pStyle w:val="Textoindependiente"/>
        <w:rPr>
          <w:rFonts w:ascii="Century Gothic" w:hAnsi="Century Gothic"/>
          <w:color w:val="auto"/>
          <w:sz w:val="76"/>
        </w:rPr>
      </w:pPr>
    </w:p>
    <w:p w:rsidR="009030A1" w:rsidRDefault="009030A1" w:rsidP="003C7A32">
      <w:pPr>
        <w:pStyle w:val="Textoindependiente"/>
        <w:rPr>
          <w:rFonts w:ascii="Century Gothic" w:hAnsi="Century Gothic"/>
          <w:color w:val="auto"/>
          <w:sz w:val="76"/>
        </w:rPr>
      </w:pPr>
    </w:p>
    <w:p w:rsidR="003C7A32" w:rsidRPr="00D0292F" w:rsidRDefault="00D30296" w:rsidP="003C7A32">
      <w:pPr>
        <w:pStyle w:val="Textoindependiente"/>
        <w:rPr>
          <w:rFonts w:ascii="Century Gothic" w:hAnsi="Century Gothic"/>
          <w:color w:val="auto"/>
          <w:sz w:val="76"/>
        </w:rPr>
      </w:pPr>
      <w:r w:rsidRPr="00D0292F">
        <w:rPr>
          <w:rFonts w:ascii="Century Gothic" w:hAnsi="Century Gothic"/>
          <w:color w:val="auto"/>
          <w:sz w:val="76"/>
        </w:rPr>
        <w:t>X</w:t>
      </w:r>
      <w:r w:rsidR="003C7A32" w:rsidRPr="00D0292F">
        <w:rPr>
          <w:rFonts w:ascii="Century Gothic" w:hAnsi="Century Gothic"/>
          <w:color w:val="auto"/>
          <w:sz w:val="76"/>
        </w:rPr>
        <w:t>V</w:t>
      </w:r>
      <w:r w:rsidR="003D0205">
        <w:rPr>
          <w:rFonts w:ascii="Century Gothic" w:hAnsi="Century Gothic"/>
          <w:color w:val="auto"/>
          <w:sz w:val="76"/>
        </w:rPr>
        <w:t>I</w:t>
      </w:r>
      <w:r w:rsidR="00C61EE4">
        <w:rPr>
          <w:rFonts w:ascii="Century Gothic" w:hAnsi="Century Gothic"/>
          <w:color w:val="auto"/>
          <w:sz w:val="76"/>
        </w:rPr>
        <w:t>I</w:t>
      </w:r>
      <w:r w:rsidR="003C7A32" w:rsidRPr="00D0292F">
        <w:rPr>
          <w:rFonts w:ascii="Century Gothic" w:hAnsi="Century Gothic"/>
          <w:color w:val="auto"/>
          <w:sz w:val="76"/>
        </w:rPr>
        <w:t xml:space="preserve"> Curso </w:t>
      </w:r>
    </w:p>
    <w:p w:rsidR="003C7A32" w:rsidRPr="00D0292F" w:rsidRDefault="003C7A32" w:rsidP="003C7A32">
      <w:pPr>
        <w:pStyle w:val="Textoindependiente"/>
        <w:rPr>
          <w:rFonts w:ascii="Century Gothic" w:hAnsi="Century Gothic"/>
          <w:color w:val="auto"/>
          <w:sz w:val="62"/>
        </w:rPr>
      </w:pPr>
      <w:r w:rsidRPr="00D0292F">
        <w:rPr>
          <w:rFonts w:ascii="Century Gothic" w:hAnsi="Century Gothic"/>
          <w:color w:val="auto"/>
          <w:sz w:val="76"/>
        </w:rPr>
        <w:t>Teórico-Práctico  PET</w:t>
      </w:r>
    </w:p>
    <w:p w:rsidR="003C7A32" w:rsidRPr="00D0292F" w:rsidRDefault="003C7A32" w:rsidP="003C7A32">
      <w:pPr>
        <w:pStyle w:val="Textoindependiente"/>
        <w:jc w:val="both"/>
        <w:rPr>
          <w:rFonts w:ascii="Century Gothic" w:hAnsi="Century Gothic"/>
          <w:i/>
          <w:color w:val="auto"/>
          <w:sz w:val="46"/>
        </w:rPr>
      </w:pPr>
      <w:r w:rsidRPr="00D0292F">
        <w:rPr>
          <w:rFonts w:ascii="Century Gothic" w:hAnsi="Century Gothic"/>
          <w:i/>
          <w:color w:val="auto"/>
          <w:sz w:val="46"/>
        </w:rPr>
        <w:t xml:space="preserve"> </w:t>
      </w:r>
    </w:p>
    <w:p w:rsidR="003C7A32" w:rsidRPr="00F92522" w:rsidRDefault="003C7A32" w:rsidP="00F92522">
      <w:pPr>
        <w:pStyle w:val="Textoindependiente2"/>
        <w:jc w:val="center"/>
        <w:rPr>
          <w:rFonts w:ascii="Century Gothic" w:hAnsi="Century Gothic"/>
          <w:sz w:val="36"/>
        </w:rPr>
      </w:pPr>
      <w:r w:rsidRPr="00D0292F">
        <w:rPr>
          <w:rFonts w:ascii="Century Gothic" w:hAnsi="Century Gothic"/>
          <w:sz w:val="36"/>
        </w:rPr>
        <w:t xml:space="preserve">Pamplona, </w:t>
      </w:r>
      <w:r w:rsidR="00F92522">
        <w:rPr>
          <w:rFonts w:ascii="Century Gothic" w:hAnsi="Century Gothic"/>
          <w:sz w:val="36"/>
        </w:rPr>
        <w:t>13</w:t>
      </w:r>
      <w:r w:rsidR="00F92522" w:rsidRPr="00D0292F">
        <w:rPr>
          <w:rFonts w:ascii="Century Gothic" w:hAnsi="Century Gothic"/>
          <w:sz w:val="36"/>
        </w:rPr>
        <w:t xml:space="preserve"> al </w:t>
      </w:r>
      <w:r w:rsidR="00F92522">
        <w:rPr>
          <w:rFonts w:ascii="Century Gothic" w:hAnsi="Century Gothic"/>
          <w:sz w:val="36"/>
        </w:rPr>
        <w:t>16</w:t>
      </w:r>
      <w:r w:rsidR="00F92522" w:rsidRPr="00D0292F">
        <w:rPr>
          <w:rFonts w:ascii="Century Gothic" w:hAnsi="Century Gothic"/>
          <w:sz w:val="36"/>
        </w:rPr>
        <w:t xml:space="preserve"> de abril de 201</w:t>
      </w:r>
      <w:r w:rsidR="00F92522">
        <w:rPr>
          <w:rFonts w:ascii="Century Gothic" w:hAnsi="Century Gothic"/>
          <w:sz w:val="36"/>
        </w:rPr>
        <w:t>6</w:t>
      </w:r>
    </w:p>
    <w:p w:rsidR="003C7A32" w:rsidRPr="00D0292F" w:rsidRDefault="003C7A32" w:rsidP="003C7A32">
      <w:pPr>
        <w:rPr>
          <w:rFonts w:ascii="Century Gothic" w:hAnsi="Century Gothic"/>
          <w:b/>
          <w:snapToGrid w:val="0"/>
          <w:color w:val="000000"/>
          <w:sz w:val="46"/>
          <w:lang w:val="es-ES_tradnl"/>
        </w:rPr>
      </w:pPr>
    </w:p>
    <w:p w:rsidR="003C7A32" w:rsidRPr="00D0292F" w:rsidRDefault="003C7A32" w:rsidP="003C7A32">
      <w:pPr>
        <w:jc w:val="center"/>
        <w:rPr>
          <w:rFonts w:ascii="Century Gothic" w:hAnsi="Century Gothic"/>
          <w:b/>
          <w:snapToGrid w:val="0"/>
          <w:color w:val="000000"/>
          <w:sz w:val="48"/>
          <w:lang w:val="es-ES_tradnl"/>
        </w:rPr>
      </w:pPr>
      <w:r w:rsidRPr="00D0292F">
        <w:rPr>
          <w:rFonts w:ascii="Century Gothic" w:hAnsi="Century Gothic"/>
          <w:b/>
          <w:snapToGrid w:val="0"/>
          <w:color w:val="000000"/>
          <w:sz w:val="48"/>
          <w:lang w:val="es-ES_tradnl"/>
        </w:rPr>
        <w:t xml:space="preserve">Servicio de Medicina Nuclear </w:t>
      </w:r>
    </w:p>
    <w:p w:rsidR="00BB30C6" w:rsidRPr="00D0292F" w:rsidRDefault="003C7A32" w:rsidP="00BB30C6">
      <w:pPr>
        <w:ind w:left="708" w:hanging="708"/>
        <w:jc w:val="center"/>
        <w:rPr>
          <w:rFonts w:ascii="Century Gothic" w:hAnsi="Century Gothic"/>
          <w:b/>
          <w:snapToGrid w:val="0"/>
          <w:color w:val="000000"/>
          <w:sz w:val="48"/>
          <w:lang w:val="es-ES_tradnl"/>
        </w:rPr>
      </w:pPr>
      <w:r w:rsidRPr="00D0292F">
        <w:rPr>
          <w:rFonts w:ascii="Century Gothic" w:hAnsi="Century Gothic"/>
          <w:b/>
          <w:snapToGrid w:val="0"/>
          <w:color w:val="000000"/>
          <w:sz w:val="48"/>
          <w:lang w:val="es-ES_tradnl"/>
        </w:rPr>
        <w:t>Clínica Universidad de Navarra</w:t>
      </w:r>
    </w:p>
    <w:p w:rsidR="003C7A32" w:rsidRPr="00D0292F" w:rsidRDefault="003C7A32" w:rsidP="003C7A32">
      <w:pPr>
        <w:jc w:val="center"/>
        <w:rPr>
          <w:rFonts w:ascii="Century Gothic" w:hAnsi="Century Gothic"/>
          <w:b/>
          <w:snapToGrid w:val="0"/>
          <w:color w:val="000000"/>
          <w:sz w:val="36"/>
          <w:lang w:val="es-ES_tradnl"/>
        </w:rPr>
      </w:pPr>
    </w:p>
    <w:p w:rsidR="003C7A32" w:rsidRDefault="00046EF2" w:rsidP="003C7A32">
      <w:pPr>
        <w:pStyle w:val="Ttulo2"/>
        <w:jc w:val="center"/>
        <w:rPr>
          <w:rFonts w:ascii="Century Gothic" w:hAnsi="Century Gothic"/>
          <w:noProof/>
          <w:color w:val="494949"/>
          <w:sz w:val="18"/>
          <w:szCs w:val="18"/>
        </w:rPr>
      </w:pPr>
      <w:r>
        <w:rPr>
          <w:rFonts w:ascii="Century Gothic" w:hAnsi="Century Gothic"/>
          <w:noProof/>
          <w:color w:val="135CAE"/>
          <w:sz w:val="18"/>
          <w:szCs w:val="18"/>
        </w:rPr>
        <w:drawing>
          <wp:inline distT="0" distB="0" distL="0" distR="0">
            <wp:extent cx="1212850" cy="450850"/>
            <wp:effectExtent l="0" t="0" r="6350" b="6350"/>
            <wp:docPr id="1" name="Imagen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47" b="3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786" w:rsidRPr="00D0292F">
        <w:rPr>
          <w:rFonts w:ascii="Century Gothic" w:hAnsi="Century Gothic"/>
          <w:color w:val="135CAE"/>
          <w:sz w:val="18"/>
          <w:szCs w:val="18"/>
        </w:rPr>
        <w:tab/>
      </w:r>
      <w:r w:rsidR="001B0C6D" w:rsidRPr="00D0292F">
        <w:rPr>
          <w:rFonts w:ascii="Century Gothic" w:hAnsi="Century Gothic"/>
          <w:color w:val="135CAE"/>
          <w:sz w:val="18"/>
          <w:szCs w:val="18"/>
        </w:rPr>
        <w:tab/>
      </w:r>
      <w:r>
        <w:rPr>
          <w:rFonts w:ascii="Century Gothic" w:hAnsi="Century Gothic" w:cs="Arial"/>
          <w:noProof/>
        </w:rPr>
        <w:drawing>
          <wp:inline distT="0" distB="0" distL="0" distR="0">
            <wp:extent cx="1066800" cy="654050"/>
            <wp:effectExtent l="0" t="0" r="0" b="0"/>
            <wp:docPr id="2" name="il_fi" descr="http://www.sefm.es/userfiles/logo_se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fm.es/userfiles/logo_sef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786" w:rsidRPr="00D0292F">
        <w:rPr>
          <w:rFonts w:ascii="Century Gothic" w:hAnsi="Century Gothic" w:cs="Arial"/>
          <w:noProof/>
        </w:rPr>
        <w:tab/>
      </w:r>
      <w:r w:rsidR="001B0C6D" w:rsidRPr="00D0292F">
        <w:rPr>
          <w:rFonts w:ascii="Century Gothic" w:hAnsi="Century Gothic" w:cs="Arial"/>
          <w:noProof/>
        </w:rPr>
        <w:tab/>
      </w:r>
      <w:r>
        <w:rPr>
          <w:rFonts w:ascii="Century Gothic" w:hAnsi="Century Gothic"/>
          <w:noProof/>
          <w:color w:val="494949"/>
          <w:sz w:val="18"/>
          <w:szCs w:val="18"/>
        </w:rPr>
        <w:drawing>
          <wp:inline distT="0" distB="0" distL="0" distR="0">
            <wp:extent cx="781050" cy="723900"/>
            <wp:effectExtent l="0" t="0" r="0" b="0"/>
            <wp:docPr id="3" name="Imagen 3" descr="http://www.radiofarmacia.org/wp-content/themes/garland-revisited/images-base/serfa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www.radiofarmacia.org/wp-content/themes/garland-revisited/images-base/serfa-logo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r="7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2" w:rsidRPr="00D0292F" w:rsidRDefault="00046EF2">
      <w:pPr>
        <w:pStyle w:val="Puesto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205105</wp:posOffset>
            </wp:positionV>
            <wp:extent cx="3907155" cy="351536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0C6" w:rsidRPr="00D0292F" w:rsidRDefault="00BB30C6">
      <w:pPr>
        <w:pStyle w:val="Puesto"/>
        <w:rPr>
          <w:rFonts w:ascii="Century Gothic" w:hAnsi="Century Gothic"/>
          <w:b/>
        </w:rPr>
      </w:pPr>
    </w:p>
    <w:p w:rsidR="00BB30C6" w:rsidRPr="00D0292F" w:rsidRDefault="00BB30C6" w:rsidP="00BB30C6">
      <w:pPr>
        <w:pStyle w:val="Puesto"/>
        <w:rPr>
          <w:rFonts w:ascii="Century Gothic" w:hAnsi="Century Gothic"/>
          <w:b/>
        </w:rPr>
        <w:sectPr w:rsidR="00BB30C6" w:rsidRPr="00D0292F" w:rsidSect="00096786">
          <w:pgSz w:w="11907" w:h="16840" w:code="9"/>
          <w:pgMar w:top="284" w:right="0" w:bottom="1134" w:left="0" w:header="720" w:footer="720" w:gutter="0"/>
          <w:cols w:space="720"/>
          <w:docGrid w:linePitch="326"/>
        </w:sectPr>
      </w:pPr>
    </w:p>
    <w:p w:rsidR="005E0D3D" w:rsidRPr="008A0A9C" w:rsidRDefault="00D30296" w:rsidP="004B2373">
      <w:pPr>
        <w:pStyle w:val="Ttulo1"/>
        <w:rPr>
          <w:rFonts w:ascii="Century Gothic" w:hAnsi="Century Gothic" w:cs="Rod"/>
        </w:rPr>
      </w:pPr>
      <w:r w:rsidRPr="008A0A9C">
        <w:rPr>
          <w:rFonts w:ascii="Century Gothic" w:hAnsi="Century Gothic" w:cs="Rod"/>
        </w:rPr>
        <w:lastRenderedPageBreak/>
        <w:t xml:space="preserve">Miércoles </w:t>
      </w:r>
      <w:r w:rsidR="00670230" w:rsidRPr="008A0A9C">
        <w:rPr>
          <w:rFonts w:ascii="Century Gothic" w:hAnsi="Century Gothic" w:cs="Rod"/>
        </w:rPr>
        <w:t>1</w:t>
      </w:r>
      <w:r w:rsidR="00F92522" w:rsidRPr="008A0A9C">
        <w:rPr>
          <w:rFonts w:ascii="Century Gothic" w:hAnsi="Century Gothic" w:cs="Rod"/>
        </w:rPr>
        <w:t>3</w:t>
      </w:r>
    </w:p>
    <w:tbl>
      <w:tblPr>
        <w:tblW w:w="1485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 w:firstRow="1" w:lastRow="0" w:firstColumn="1" w:lastColumn="0" w:noHBand="0" w:noVBand="0"/>
      </w:tblPr>
      <w:tblGrid>
        <w:gridCol w:w="1204"/>
        <w:gridCol w:w="4534"/>
        <w:gridCol w:w="4435"/>
        <w:gridCol w:w="4677"/>
      </w:tblGrid>
      <w:tr w:rsidR="005E0D3D" w:rsidRPr="008A0A9C" w:rsidTr="001836DB">
        <w:tc>
          <w:tcPr>
            <w:tcW w:w="1204" w:type="dxa"/>
            <w:tcBorders>
              <w:top w:val="nil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:rsidR="005E0D3D" w:rsidRPr="008A0A9C" w:rsidRDefault="005E0D3D" w:rsidP="00E8604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4" w:type="dxa"/>
            <w:tcBorders>
              <w:top w:val="nil"/>
              <w:bottom w:val="single" w:sz="8" w:space="0" w:color="7BA0CD"/>
            </w:tcBorders>
            <w:shd w:val="clear" w:color="auto" w:fill="4F81BD"/>
          </w:tcPr>
          <w:p w:rsidR="005E0D3D" w:rsidRPr="008A0A9C" w:rsidRDefault="005E0D3D" w:rsidP="00E8604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Médicos</w:t>
            </w:r>
          </w:p>
        </w:tc>
        <w:tc>
          <w:tcPr>
            <w:tcW w:w="4435" w:type="dxa"/>
            <w:tcBorders>
              <w:top w:val="nil"/>
              <w:bottom w:val="single" w:sz="8" w:space="0" w:color="7BA0CD"/>
            </w:tcBorders>
            <w:shd w:val="clear" w:color="auto" w:fill="4F81BD"/>
          </w:tcPr>
          <w:p w:rsidR="005E0D3D" w:rsidRPr="008A0A9C" w:rsidRDefault="00CF0A18" w:rsidP="00E8604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Radiofísicos</w:t>
            </w:r>
          </w:p>
        </w:tc>
        <w:tc>
          <w:tcPr>
            <w:tcW w:w="4677" w:type="dxa"/>
            <w:tcBorders>
              <w:top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5E0D3D" w:rsidRPr="008A0A9C" w:rsidRDefault="00CF0A18" w:rsidP="00E8604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Radiofarmacéuticos</w:t>
            </w:r>
          </w:p>
        </w:tc>
      </w:tr>
      <w:tr w:rsidR="00A172E5" w:rsidRPr="008A0A9C" w:rsidTr="009812F0">
        <w:tc>
          <w:tcPr>
            <w:tcW w:w="1204" w:type="dxa"/>
            <w:shd w:val="clear" w:color="auto" w:fill="FFFFFF"/>
          </w:tcPr>
          <w:p w:rsidR="005E0D3D" w:rsidRPr="008A0A9C" w:rsidRDefault="00A172E5" w:rsidP="00190AAA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8:</w:t>
            </w:r>
            <w:r w:rsidR="00190AAA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13646" w:type="dxa"/>
            <w:gridSpan w:val="3"/>
            <w:shd w:val="clear" w:color="auto" w:fill="FFFFFF"/>
          </w:tcPr>
          <w:p w:rsidR="005E0D3D" w:rsidRPr="008A0A9C" w:rsidRDefault="005E0D3D" w:rsidP="00B0625E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Recogida de material</w:t>
            </w:r>
          </w:p>
        </w:tc>
      </w:tr>
      <w:tr w:rsidR="005E0D3D" w:rsidRPr="008A0A9C" w:rsidTr="009812F0">
        <w:tc>
          <w:tcPr>
            <w:tcW w:w="1204" w:type="dxa"/>
            <w:shd w:val="clear" w:color="auto" w:fill="4F81BD"/>
          </w:tcPr>
          <w:p w:rsidR="005E0D3D" w:rsidRPr="008A0A9C" w:rsidRDefault="005E0D3D" w:rsidP="00E8604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9:00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8E153A" w:rsidRPr="008A0A9C" w:rsidRDefault="008E153A" w:rsidP="00B0625E">
            <w:pPr>
              <w:tabs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Apertura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="008E0144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J. </w:t>
            </w:r>
            <w:r w:rsidR="00F92522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A. Gómez Cantero</w:t>
            </w:r>
          </w:p>
          <w:p w:rsidR="005E0D3D" w:rsidRPr="008A0A9C" w:rsidRDefault="00D30296" w:rsidP="00B0625E">
            <w:pPr>
              <w:tabs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Introducción</w:t>
            </w:r>
            <w:r w:rsidR="005E0D3D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</w:t>
            </w:r>
            <w:r w:rsidR="005E0D3D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</w:t>
            </w:r>
            <w:r w:rsidR="00612DBA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 w:rsidR="005E0D3D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A</w:t>
            </w:r>
            <w:r w:rsidR="00612DBA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 w:rsidR="005E0D3D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Richter</w:t>
            </w:r>
          </w:p>
        </w:tc>
      </w:tr>
      <w:tr w:rsidR="005E0D3D" w:rsidRPr="008A0A9C" w:rsidTr="009812F0">
        <w:tc>
          <w:tcPr>
            <w:tcW w:w="1204" w:type="dxa"/>
            <w:shd w:val="clear" w:color="auto" w:fill="4F81BD"/>
          </w:tcPr>
          <w:p w:rsidR="005E0D3D" w:rsidRPr="008A0A9C" w:rsidRDefault="005E0D3D" w:rsidP="008E153A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9:</w:t>
            </w:r>
            <w:r w:rsidR="008E153A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40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5E0D3D" w:rsidRPr="008A0A9C" w:rsidRDefault="005E0D3D" w:rsidP="00670230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Principios físicos de la imagen 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</w:t>
            </w:r>
            <w:r w:rsidR="00670230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V</w:t>
            </w:r>
            <w:r w:rsidR="00612DBA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="00670230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Morán</w:t>
            </w:r>
          </w:p>
        </w:tc>
      </w:tr>
      <w:tr w:rsidR="001B0C6D" w:rsidRPr="008A0A9C" w:rsidTr="009812F0">
        <w:tc>
          <w:tcPr>
            <w:tcW w:w="1204" w:type="dxa"/>
            <w:shd w:val="clear" w:color="auto" w:fill="4F81BD"/>
          </w:tcPr>
          <w:p w:rsidR="001B0C6D" w:rsidRPr="008A0A9C" w:rsidRDefault="001B0C6D" w:rsidP="008E153A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10:</w:t>
            </w:r>
            <w:r w:rsidR="008E153A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20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1B0C6D" w:rsidRPr="008A0A9C" w:rsidRDefault="001B0C6D" w:rsidP="00B0625E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Tomógrafos PET, PET/CT y PET/RM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="009D70FE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</w:t>
            </w:r>
            <w:r w:rsidR="00612DBA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</w:t>
            </w:r>
            <w:r w:rsidR="00612DBA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Martí-Climent</w:t>
            </w:r>
          </w:p>
        </w:tc>
      </w:tr>
      <w:tr w:rsidR="001363A0" w:rsidRPr="008A0A9C" w:rsidTr="009812F0">
        <w:tc>
          <w:tcPr>
            <w:tcW w:w="1204" w:type="dxa"/>
            <w:shd w:val="clear" w:color="auto" w:fill="FFFFFF"/>
          </w:tcPr>
          <w:p w:rsidR="001363A0" w:rsidRPr="008A0A9C" w:rsidRDefault="001363A0" w:rsidP="008E153A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11:</w:t>
            </w:r>
            <w:r w:rsidR="005E6758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3646" w:type="dxa"/>
            <w:gridSpan w:val="3"/>
            <w:shd w:val="clear" w:color="auto" w:fill="FFFFFF"/>
          </w:tcPr>
          <w:p w:rsidR="001363A0" w:rsidRPr="008A0A9C" w:rsidRDefault="001363A0" w:rsidP="00B0625E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Descanso/Café</w:t>
            </w:r>
          </w:p>
        </w:tc>
      </w:tr>
      <w:tr w:rsidR="005E6758" w:rsidRPr="008A0A9C" w:rsidTr="00C313A2">
        <w:tc>
          <w:tcPr>
            <w:tcW w:w="1204" w:type="dxa"/>
            <w:shd w:val="clear" w:color="auto" w:fill="4F81BD"/>
          </w:tcPr>
          <w:p w:rsidR="005E6758" w:rsidRPr="008A0A9C" w:rsidRDefault="005E6758" w:rsidP="005E6758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11:30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5E6758" w:rsidRPr="008A0A9C" w:rsidRDefault="005E6758" w:rsidP="00C313A2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Unidad de Radiofarmacia PET. Diseño y equipamiento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G. Quincoces</w:t>
            </w:r>
          </w:p>
        </w:tc>
      </w:tr>
      <w:tr w:rsidR="001363A0" w:rsidRPr="008A0A9C" w:rsidTr="009812F0">
        <w:tc>
          <w:tcPr>
            <w:tcW w:w="1204" w:type="dxa"/>
            <w:shd w:val="clear" w:color="auto" w:fill="4F81BD"/>
          </w:tcPr>
          <w:p w:rsidR="001363A0" w:rsidRPr="008A0A9C" w:rsidRDefault="001363A0" w:rsidP="005E6758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12:</w:t>
            </w:r>
            <w:r w:rsidR="005E6758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1363A0" w:rsidRPr="008A0A9C" w:rsidRDefault="001363A0" w:rsidP="00B0625E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Producción de radionúclidos y síntesis de radiofármacos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I. Peñuelas</w:t>
            </w:r>
          </w:p>
        </w:tc>
      </w:tr>
      <w:tr w:rsidR="001363A0" w:rsidRPr="008A0A9C" w:rsidTr="009812F0">
        <w:tc>
          <w:tcPr>
            <w:tcW w:w="1204" w:type="dxa"/>
            <w:shd w:val="clear" w:color="auto" w:fill="4F81BD"/>
          </w:tcPr>
          <w:p w:rsidR="001363A0" w:rsidRPr="008A0A9C" w:rsidRDefault="001363A0" w:rsidP="005E6758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12:</w:t>
            </w:r>
            <w:r w:rsidR="005E6758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5</w:t>
            </w:r>
            <w:r w:rsidR="008E153A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0</w:t>
            </w:r>
          </w:p>
        </w:tc>
        <w:tc>
          <w:tcPr>
            <w:tcW w:w="13646" w:type="dxa"/>
            <w:gridSpan w:val="3"/>
            <w:shd w:val="clear" w:color="auto" w:fill="D3DFEE"/>
          </w:tcPr>
          <w:p w:rsidR="001363A0" w:rsidRPr="008A0A9C" w:rsidRDefault="001363A0" w:rsidP="00B0625E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Fundamentos fisiopatológicos de la imagen molecular PET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</w:t>
            </w:r>
            <w:r w:rsidR="003443BB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I. Peñuelas</w:t>
            </w:r>
          </w:p>
        </w:tc>
      </w:tr>
      <w:tr w:rsidR="001363A0" w:rsidRPr="008A0A9C" w:rsidTr="009812F0">
        <w:tc>
          <w:tcPr>
            <w:tcW w:w="1204" w:type="dxa"/>
            <w:shd w:val="clear" w:color="auto" w:fill="FFFFFF"/>
          </w:tcPr>
          <w:p w:rsidR="001363A0" w:rsidRPr="008A0A9C" w:rsidRDefault="005E6758" w:rsidP="005E6758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13</w:t>
            </w:r>
            <w:r w:rsidR="001363A0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:</w:t>
            </w: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13646" w:type="dxa"/>
            <w:gridSpan w:val="3"/>
            <w:shd w:val="clear" w:color="auto" w:fill="FFFFFF"/>
          </w:tcPr>
          <w:p w:rsidR="001363A0" w:rsidRPr="008A0A9C" w:rsidRDefault="001363A0" w:rsidP="00B0625E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Comida de trabajo</w:t>
            </w:r>
          </w:p>
        </w:tc>
      </w:tr>
      <w:tr w:rsidR="001836DB" w:rsidRPr="008A0A9C" w:rsidTr="009812F0">
        <w:tc>
          <w:tcPr>
            <w:tcW w:w="1204" w:type="dxa"/>
            <w:shd w:val="clear" w:color="auto" w:fill="4F81BD"/>
          </w:tcPr>
          <w:p w:rsidR="001836DB" w:rsidRPr="008A0A9C" w:rsidRDefault="001836DB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4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:30</w:t>
            </w:r>
          </w:p>
        </w:tc>
        <w:tc>
          <w:tcPr>
            <w:tcW w:w="4534" w:type="dxa"/>
            <w:tcBorders>
              <w:right w:val="single" w:sz="8" w:space="0" w:color="7BA0CD"/>
            </w:tcBorders>
            <w:shd w:val="clear" w:color="auto" w:fill="D3DFEE"/>
          </w:tcPr>
          <w:p w:rsidR="001836DB" w:rsidRPr="008A0A9C" w:rsidRDefault="001836DB" w:rsidP="00246A7F">
            <w:pPr>
              <w:tabs>
                <w:tab w:val="left" w:pos="781"/>
              </w:tabs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PET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F-FDG en estadificación oncológico </w:t>
            </w:r>
          </w:p>
          <w:p w:rsidR="001836DB" w:rsidRPr="008A0A9C" w:rsidRDefault="001836DB" w:rsidP="00246A7F">
            <w:pPr>
              <w:pStyle w:val="Ttulo4"/>
              <w:tabs>
                <w:tab w:val="clear" w:pos="2410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</w:rPr>
            </w:pPr>
            <w:r w:rsidRPr="008A0A9C">
              <w:rPr>
                <w:rFonts w:ascii="Century Gothic" w:hAnsi="Century Gothic" w:cs="Rod"/>
              </w:rPr>
              <w:tab/>
            </w:r>
            <w:r w:rsidRPr="008A0A9C">
              <w:rPr>
                <w:rFonts w:ascii="Century Gothic" w:hAnsi="Century Gothic" w:cs="Rod"/>
                <w:b w:val="0"/>
                <w:i/>
              </w:rPr>
              <w:t>P. Garrastachu</w:t>
            </w:r>
          </w:p>
        </w:tc>
        <w:tc>
          <w:tcPr>
            <w:tcW w:w="9112" w:type="dxa"/>
            <w:gridSpan w:val="2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1836DB" w:rsidRPr="008A0A9C" w:rsidRDefault="001836DB" w:rsidP="00246A7F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Aplicaciones clínicas de la PET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J.A. Richter</w:t>
            </w:r>
          </w:p>
        </w:tc>
      </w:tr>
      <w:tr w:rsidR="001836DB" w:rsidRPr="008A0A9C" w:rsidTr="00246A7F">
        <w:trPr>
          <w:trHeight w:val="245"/>
        </w:trPr>
        <w:tc>
          <w:tcPr>
            <w:tcW w:w="1204" w:type="dxa"/>
            <w:vMerge w:val="restart"/>
            <w:shd w:val="clear" w:color="auto" w:fill="4F81BD"/>
          </w:tcPr>
          <w:p w:rsidR="001836DB" w:rsidRPr="008A0A9C" w:rsidRDefault="001836DB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5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:10</w:t>
            </w:r>
          </w:p>
        </w:tc>
        <w:tc>
          <w:tcPr>
            <w:tcW w:w="4534" w:type="dxa"/>
            <w:vMerge w:val="restart"/>
            <w:tcBorders>
              <w:right w:val="single" w:sz="8" w:space="0" w:color="7BA0CD"/>
            </w:tcBorders>
            <w:shd w:val="clear" w:color="auto" w:fill="D3DFEE"/>
          </w:tcPr>
          <w:p w:rsidR="001836DB" w:rsidRPr="008A0A9C" w:rsidRDefault="001836DB" w:rsidP="00246A7F">
            <w:pP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PET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F-FDG en la valoración de respuesta</w:t>
            </w:r>
          </w:p>
          <w:p w:rsidR="001836DB" w:rsidRPr="008A0A9C" w:rsidRDefault="001836DB" w:rsidP="00246A7F">
            <w:pPr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</w:t>
            </w:r>
            <w:r w:rsidR="00244024">
              <w:rPr>
                <w:rFonts w:ascii="Century Gothic" w:hAnsi="Century Gothic" w:cs="Rod"/>
                <w:snapToGrid w:val="0"/>
                <w:color w:val="000000"/>
                <w:sz w:val="20"/>
              </w:rPr>
              <w:t>M.J. García-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Velloso</w:t>
            </w:r>
          </w:p>
        </w:tc>
        <w:tc>
          <w:tcPr>
            <w:tcW w:w="9112" w:type="dxa"/>
            <w:gridSpan w:val="2"/>
            <w:vMerge/>
            <w:tcBorders>
              <w:left w:val="single" w:sz="8" w:space="0" w:color="7BA0CD"/>
            </w:tcBorders>
            <w:shd w:val="clear" w:color="auto" w:fill="D3DFEE"/>
          </w:tcPr>
          <w:p w:rsidR="001836DB" w:rsidRPr="008A0A9C" w:rsidRDefault="001836DB" w:rsidP="007A233A">
            <w:pPr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1836DB" w:rsidRPr="008A0A9C" w:rsidTr="00246A7F">
        <w:trPr>
          <w:trHeight w:val="245"/>
        </w:trPr>
        <w:tc>
          <w:tcPr>
            <w:tcW w:w="1204" w:type="dxa"/>
            <w:vMerge/>
            <w:shd w:val="clear" w:color="auto" w:fill="4F81BD"/>
          </w:tcPr>
          <w:p w:rsidR="001836DB" w:rsidRPr="008A0A9C" w:rsidRDefault="001836DB" w:rsidP="00DE5169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4" w:type="dxa"/>
            <w:vMerge/>
            <w:tcBorders>
              <w:right w:val="single" w:sz="8" w:space="0" w:color="7BA0CD"/>
            </w:tcBorders>
            <w:shd w:val="clear" w:color="auto" w:fill="D3DFEE"/>
          </w:tcPr>
          <w:p w:rsidR="001836DB" w:rsidRPr="008A0A9C" w:rsidRDefault="001836DB" w:rsidP="00670230">
            <w:pP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9112" w:type="dxa"/>
            <w:gridSpan w:val="2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1836DB" w:rsidRPr="008A0A9C" w:rsidRDefault="001836DB" w:rsidP="00246A7F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Funcionamiento de un ciclotrón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J.M. Martí-Climent</w:t>
            </w:r>
          </w:p>
        </w:tc>
      </w:tr>
      <w:tr w:rsidR="001836DB" w:rsidRPr="008A0A9C" w:rsidTr="00246A7F">
        <w:trPr>
          <w:trHeight w:val="355"/>
        </w:trPr>
        <w:tc>
          <w:tcPr>
            <w:tcW w:w="1204" w:type="dxa"/>
            <w:shd w:val="clear" w:color="auto" w:fill="4F81BD"/>
          </w:tcPr>
          <w:p w:rsidR="001836DB" w:rsidRPr="008A0A9C" w:rsidRDefault="001836DB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5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:50</w:t>
            </w:r>
          </w:p>
        </w:tc>
        <w:tc>
          <w:tcPr>
            <w:tcW w:w="4534" w:type="dxa"/>
            <w:tcBorders>
              <w:right w:val="single" w:sz="8" w:space="0" w:color="7BA0CD"/>
            </w:tcBorders>
            <w:shd w:val="clear" w:color="auto" w:fill="D3DFEE"/>
          </w:tcPr>
          <w:p w:rsidR="001836DB" w:rsidRPr="008A0A9C" w:rsidRDefault="001836DB" w:rsidP="0066717F">
            <w:pP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PET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F-FDG en la valoración de recidiva</w:t>
            </w:r>
          </w:p>
          <w:p w:rsidR="001836DB" w:rsidRPr="008A0A9C" w:rsidRDefault="001836DB" w:rsidP="008A0A9C">
            <w:pP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</w:t>
            </w:r>
            <w:r w:rsidR="008A0A9C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L. Sancho</w:t>
            </w:r>
          </w:p>
        </w:tc>
        <w:tc>
          <w:tcPr>
            <w:tcW w:w="9112" w:type="dxa"/>
            <w:gridSpan w:val="2"/>
            <w:vMerge/>
            <w:tcBorders>
              <w:left w:val="single" w:sz="8" w:space="0" w:color="7BA0CD"/>
            </w:tcBorders>
            <w:shd w:val="clear" w:color="auto" w:fill="D3DFEE"/>
          </w:tcPr>
          <w:p w:rsidR="001836DB" w:rsidRPr="008A0A9C" w:rsidRDefault="001836DB" w:rsidP="00670230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670230" w:rsidRPr="008A0A9C" w:rsidTr="009812F0">
        <w:tc>
          <w:tcPr>
            <w:tcW w:w="1204" w:type="dxa"/>
            <w:shd w:val="clear" w:color="auto" w:fill="FFFFFF"/>
          </w:tcPr>
          <w:p w:rsidR="00670230" w:rsidRPr="008A0A9C" w:rsidRDefault="00670230" w:rsidP="0087573F">
            <w:pPr>
              <w:jc w:val="center"/>
              <w:rPr>
                <w:rFonts w:ascii="Century Gothic" w:hAnsi="Century Gothic" w:cs="Rod"/>
                <w:b/>
                <w:bCs/>
                <w:color w:val="FF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6</w:t>
            </w: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:</w:t>
            </w:r>
            <w:r w:rsidR="008E153A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13646" w:type="dxa"/>
            <w:gridSpan w:val="3"/>
            <w:shd w:val="clear" w:color="auto" w:fill="FFFFFF"/>
          </w:tcPr>
          <w:p w:rsidR="00670230" w:rsidRPr="008A0A9C" w:rsidRDefault="00670230" w:rsidP="00F71D16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Descanso/Café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</w:p>
        </w:tc>
      </w:tr>
      <w:tr w:rsidR="00866B58" w:rsidRPr="008A0A9C" w:rsidTr="00246A7F">
        <w:trPr>
          <w:trHeight w:val="423"/>
        </w:trPr>
        <w:tc>
          <w:tcPr>
            <w:tcW w:w="1204" w:type="dxa"/>
            <w:shd w:val="clear" w:color="auto" w:fill="4F81BD"/>
          </w:tcPr>
          <w:p w:rsidR="00866B58" w:rsidRPr="008A0A9C" w:rsidRDefault="00866B58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7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:00</w:t>
            </w:r>
          </w:p>
        </w:tc>
        <w:tc>
          <w:tcPr>
            <w:tcW w:w="4534" w:type="dxa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246A7F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z w:val="20"/>
              </w:rPr>
              <w:t>PET en la recidiva del cáncer de próstata</w:t>
            </w:r>
            <w:r w:rsidRPr="008A0A9C">
              <w:rPr>
                <w:rFonts w:ascii="Century Gothic" w:hAnsi="Century Gothic" w:cs="Rod"/>
                <w:sz w:val="20"/>
              </w:rPr>
              <w:t xml:space="preserve">                         </w:t>
            </w:r>
            <w:r w:rsidRPr="008A0A9C">
              <w:rPr>
                <w:rFonts w:ascii="Century Gothic" w:hAnsi="Century Gothic" w:cs="Rod"/>
                <w:i/>
                <w:sz w:val="20"/>
              </w:rPr>
              <w:t>M.</w:t>
            </w:r>
            <w:r w:rsidRPr="008A0A9C">
              <w:rPr>
                <w:rFonts w:ascii="Century Gothic" w:hAnsi="Century Gothic" w:cs="Rod"/>
                <w:sz w:val="20"/>
                <w:lang w:val="pt-BR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z w:val="20"/>
                <w:lang w:val="pt-BR"/>
              </w:rPr>
              <w:t>Rodríguez</w:t>
            </w:r>
          </w:p>
        </w:tc>
        <w:tc>
          <w:tcPr>
            <w:tcW w:w="4435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Modelos cinéticos en los estudios neurológicos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E. Prieto</w:t>
            </w:r>
          </w:p>
        </w:tc>
        <w:tc>
          <w:tcPr>
            <w:tcW w:w="4677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Default="00866B58" w:rsidP="004733AF">
            <w:pPr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Síntesis de radiofármacos marcados con  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</w:p>
          <w:p w:rsidR="004733AF" w:rsidRPr="004733AF" w:rsidRDefault="004733AF" w:rsidP="004733AF">
            <w:pPr>
              <w:ind w:left="214" w:hanging="214"/>
              <w:jc w:val="left"/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</w:pP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</w:t>
            </w:r>
            <w:r w:rsidR="0087573F">
              <w:rPr>
                <w:rFonts w:ascii="Century Gothic" w:hAnsi="Century Gothic" w:cs="Rod"/>
                <w:snapToGrid w:val="0"/>
                <w:color w:val="000000"/>
                <w:sz w:val="20"/>
              </w:rPr>
              <w:t>R. Ramos-</w:t>
            </w:r>
            <w:r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Membrive </w:t>
            </w:r>
          </w:p>
        </w:tc>
      </w:tr>
      <w:tr w:rsidR="00866B58" w:rsidRPr="008A0A9C" w:rsidTr="00866B58">
        <w:trPr>
          <w:trHeight w:val="245"/>
        </w:trPr>
        <w:tc>
          <w:tcPr>
            <w:tcW w:w="1204" w:type="dxa"/>
            <w:vMerge w:val="restart"/>
            <w:shd w:val="clear" w:color="auto" w:fill="4F81BD"/>
          </w:tcPr>
          <w:p w:rsidR="00866B58" w:rsidRPr="008A0A9C" w:rsidRDefault="00866B58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7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:30</w:t>
            </w:r>
          </w:p>
        </w:tc>
        <w:tc>
          <w:tcPr>
            <w:tcW w:w="4534" w:type="dxa"/>
            <w:vMerge w:val="restart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8A0A9C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F-FMISO y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18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F-FLT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 I. Domínguez-Prado</w:t>
            </w:r>
          </w:p>
        </w:tc>
        <w:tc>
          <w:tcPr>
            <w:tcW w:w="4435" w:type="dxa"/>
            <w:vMerge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246A7F">
            <w:pPr>
              <w:ind w:firstLine="216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77" w:type="dxa"/>
            <w:vMerge/>
            <w:tcBorders>
              <w:left w:val="single" w:sz="8" w:space="0" w:color="7BA0CD"/>
              <w:bottom w:val="single" w:sz="8" w:space="0" w:color="7BA0CD"/>
            </w:tcBorders>
            <w:shd w:val="clear" w:color="auto" w:fill="D3DFEE"/>
          </w:tcPr>
          <w:p w:rsidR="00866B58" w:rsidRPr="008A0A9C" w:rsidRDefault="00866B58" w:rsidP="00246A7F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  <w:highlight w:val="green"/>
              </w:rPr>
            </w:pPr>
          </w:p>
        </w:tc>
      </w:tr>
      <w:tr w:rsidR="00866B58" w:rsidRPr="008A0A9C" w:rsidTr="00866B58">
        <w:trPr>
          <w:trHeight w:val="245"/>
        </w:trPr>
        <w:tc>
          <w:tcPr>
            <w:tcW w:w="1204" w:type="dxa"/>
            <w:vMerge/>
            <w:tcBorders>
              <w:bottom w:val="single" w:sz="8" w:space="0" w:color="7BA0CD"/>
            </w:tcBorders>
            <w:shd w:val="clear" w:color="auto" w:fill="4F81BD"/>
          </w:tcPr>
          <w:p w:rsidR="00866B58" w:rsidRPr="008A0A9C" w:rsidRDefault="00866B58" w:rsidP="008E153A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4" w:type="dxa"/>
            <w:vMerge/>
            <w:tcBorders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8A0A9C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</w:pPr>
          </w:p>
        </w:tc>
        <w:tc>
          <w:tcPr>
            <w:tcW w:w="4435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Mapas estadísticos paramétricos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</w:t>
            </w:r>
          </w:p>
          <w:p w:rsidR="00866B58" w:rsidRPr="008A0A9C" w:rsidRDefault="00866B58" w:rsidP="00866B58">
            <w:pPr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F. Molinet</w:t>
            </w:r>
          </w:p>
        </w:tc>
        <w:tc>
          <w:tcPr>
            <w:tcW w:w="4677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Default="00866B58" w:rsidP="00866B58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Síntesis de radiofármacos marcados con  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11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</w:p>
          <w:p w:rsidR="00866B58" w:rsidRPr="008A0A9C" w:rsidRDefault="00866B58" w:rsidP="00866B58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  <w:highlight w:val="green"/>
              </w:rPr>
            </w:pP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M. de Arcocha</w:t>
            </w:r>
          </w:p>
        </w:tc>
      </w:tr>
      <w:tr w:rsidR="00866B58" w:rsidRPr="008A0A9C" w:rsidTr="008A0A9C">
        <w:trPr>
          <w:trHeight w:val="395"/>
        </w:trPr>
        <w:tc>
          <w:tcPr>
            <w:tcW w:w="1204" w:type="dxa"/>
            <w:tcBorders>
              <w:bottom w:val="single" w:sz="8" w:space="0" w:color="7BA0CD"/>
            </w:tcBorders>
            <w:shd w:val="clear" w:color="auto" w:fill="4F81BD"/>
          </w:tcPr>
          <w:p w:rsidR="00866B58" w:rsidRPr="008A0A9C" w:rsidRDefault="00866B58" w:rsidP="0087573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8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:00</w:t>
            </w:r>
          </w:p>
        </w:tc>
        <w:tc>
          <w:tcPr>
            <w:tcW w:w="4534" w:type="dxa"/>
            <w:tcBorders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A35EF4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en tumores neuroendocrinos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</w:t>
            </w:r>
            <w:r w:rsidRPr="008A0A9C">
              <w:rPr>
                <w:rFonts w:ascii="Century Gothic" w:hAnsi="Century Gothic" w:cs="Rod"/>
                <w:i/>
                <w:snapToGrid w:val="0"/>
                <w:sz w:val="20"/>
              </w:rPr>
              <w:t>J. Arbizu</w:t>
            </w:r>
          </w:p>
        </w:tc>
        <w:tc>
          <w:tcPr>
            <w:tcW w:w="4435" w:type="dxa"/>
            <w:vMerge/>
            <w:tcBorders>
              <w:left w:val="single" w:sz="8" w:space="0" w:color="7BA0CD"/>
              <w:bottom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77" w:type="dxa"/>
            <w:vMerge/>
            <w:tcBorders>
              <w:left w:val="single" w:sz="8" w:space="0" w:color="7BA0CD"/>
              <w:bottom w:val="single" w:sz="8" w:space="0" w:color="7BA0CD"/>
            </w:tcBorders>
            <w:shd w:val="clear" w:color="auto" w:fill="D3DFEE"/>
          </w:tcPr>
          <w:p w:rsidR="00866B58" w:rsidRPr="008A0A9C" w:rsidRDefault="00866B58" w:rsidP="00246A7F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9812F0" w:rsidRPr="008A0A9C" w:rsidTr="009812F0">
        <w:tc>
          <w:tcPr>
            <w:tcW w:w="1204" w:type="dxa"/>
            <w:shd w:val="clear" w:color="auto" w:fill="auto"/>
          </w:tcPr>
          <w:p w:rsidR="009812F0" w:rsidRPr="008A0A9C" w:rsidRDefault="008A0A9C" w:rsidP="0087573F">
            <w:pPr>
              <w:jc w:val="center"/>
              <w:rPr>
                <w:rFonts w:ascii="Century Gothic" w:hAnsi="Century Gothic" w:cs="Rod"/>
                <w:b/>
                <w:bCs/>
                <w:color w:val="FF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</w:t>
            </w:r>
            <w:r w:rsidR="0087573F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8</w:t>
            </w:r>
            <w:r w:rsidR="009812F0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:</w:t>
            </w: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3</w:t>
            </w:r>
            <w:r w:rsidR="00F50B74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13646" w:type="dxa"/>
            <w:gridSpan w:val="3"/>
            <w:shd w:val="clear" w:color="auto" w:fill="auto"/>
          </w:tcPr>
          <w:p w:rsidR="009812F0" w:rsidRPr="008A0A9C" w:rsidRDefault="009812F0" w:rsidP="00B0625E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Fin de jornada</w:t>
            </w:r>
          </w:p>
        </w:tc>
      </w:tr>
    </w:tbl>
    <w:p w:rsidR="009812F0" w:rsidRPr="008A0A9C" w:rsidRDefault="009812F0" w:rsidP="004B2373">
      <w:pPr>
        <w:pStyle w:val="Ttulo1"/>
        <w:jc w:val="left"/>
        <w:rPr>
          <w:rFonts w:ascii="Century Gothic" w:hAnsi="Century Gothic" w:cs="Rod"/>
          <w:sz w:val="14"/>
        </w:rPr>
      </w:pPr>
    </w:p>
    <w:p w:rsidR="00FC4209" w:rsidRPr="008A0A9C" w:rsidRDefault="00D30296" w:rsidP="004B2373">
      <w:pPr>
        <w:pStyle w:val="Ttulo1"/>
        <w:jc w:val="left"/>
        <w:rPr>
          <w:rFonts w:ascii="Century Gothic" w:hAnsi="Century Gothic" w:cs="Rod"/>
        </w:rPr>
      </w:pPr>
      <w:r w:rsidRPr="008A0A9C">
        <w:rPr>
          <w:rFonts w:ascii="Century Gothic" w:hAnsi="Century Gothic" w:cs="Rod"/>
        </w:rPr>
        <w:t xml:space="preserve">Jueves </w:t>
      </w:r>
      <w:r w:rsidR="00670230" w:rsidRPr="008A0A9C">
        <w:rPr>
          <w:rFonts w:ascii="Century Gothic" w:hAnsi="Century Gothic" w:cs="Rod"/>
        </w:rPr>
        <w:t>1</w:t>
      </w:r>
      <w:r w:rsidR="00F92522" w:rsidRPr="008A0A9C">
        <w:rPr>
          <w:rFonts w:ascii="Century Gothic" w:hAnsi="Century Gothic" w:cs="Rod"/>
        </w:rPr>
        <w:t>4</w:t>
      </w:r>
    </w:p>
    <w:tbl>
      <w:tblPr>
        <w:tblW w:w="1481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 w:firstRow="1" w:lastRow="0" w:firstColumn="1" w:lastColumn="0" w:noHBand="0" w:noVBand="0"/>
      </w:tblPr>
      <w:tblGrid>
        <w:gridCol w:w="1204"/>
        <w:gridCol w:w="4536"/>
        <w:gridCol w:w="4433"/>
        <w:gridCol w:w="4639"/>
      </w:tblGrid>
      <w:tr w:rsidR="00FC4209" w:rsidRPr="008A0A9C" w:rsidTr="00EC4F67">
        <w:tc>
          <w:tcPr>
            <w:tcW w:w="120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auto" w:fill="4F81BD"/>
          </w:tcPr>
          <w:p w:rsidR="00FC4209" w:rsidRPr="008A0A9C" w:rsidRDefault="00FC4209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6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FC4209" w:rsidRPr="008A0A9C" w:rsidRDefault="00FC4209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Médicos</w:t>
            </w:r>
          </w:p>
        </w:tc>
        <w:tc>
          <w:tcPr>
            <w:tcW w:w="4433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FC4209" w:rsidRPr="008A0A9C" w:rsidRDefault="00CF0A18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Radiofísicos</w:t>
            </w:r>
          </w:p>
        </w:tc>
        <w:tc>
          <w:tcPr>
            <w:tcW w:w="4639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FC4209" w:rsidRPr="008A0A9C" w:rsidRDefault="00CF0A18" w:rsidP="00CF0A18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Radiofarmacéuticos</w:t>
            </w:r>
          </w:p>
        </w:tc>
      </w:tr>
      <w:tr w:rsidR="006A2A44" w:rsidRPr="008A0A9C" w:rsidTr="006A2A44">
        <w:trPr>
          <w:trHeight w:val="389"/>
        </w:trPr>
        <w:tc>
          <w:tcPr>
            <w:tcW w:w="1204" w:type="dxa"/>
            <w:shd w:val="clear" w:color="auto" w:fill="4F81BD"/>
          </w:tcPr>
          <w:p w:rsidR="006A2A44" w:rsidRPr="008A0A9C" w:rsidRDefault="006A2A44" w:rsidP="002107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9:00</w:t>
            </w:r>
          </w:p>
        </w:tc>
        <w:tc>
          <w:tcPr>
            <w:tcW w:w="4536" w:type="dxa"/>
            <w:tcBorders>
              <w:bottom w:val="single" w:sz="8" w:space="0" w:color="7BA0CD"/>
              <w:right w:val="single" w:sz="8" w:space="0" w:color="7BA0CD"/>
            </w:tcBorders>
            <w:shd w:val="clear" w:color="auto" w:fill="D3DFEE"/>
          </w:tcPr>
          <w:p w:rsidR="006A2A44" w:rsidRPr="008A0A9C" w:rsidRDefault="006A2A44" w:rsidP="00210773">
            <w:pPr>
              <w:tabs>
                <w:tab w:val="left" w:pos="497"/>
                <w:tab w:val="left" w:pos="1134"/>
                <w:tab w:val="left" w:pos="1701"/>
                <w:tab w:val="left" w:pos="2410"/>
              </w:tabs>
              <w:jc w:val="left"/>
              <w:rPr>
                <w:rFonts w:ascii="Century Gothic" w:hAnsi="Century Gothic" w:cs="Rod"/>
                <w:b/>
                <w:sz w:val="20"/>
              </w:rPr>
            </w:pP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PET en m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ieloma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</w:t>
            </w:r>
            <w:r w:rsidRPr="008A0A9C">
              <w:rPr>
                <w:rFonts w:ascii="Century Gothic" w:hAnsi="Century Gothic" w:cs="Rod"/>
                <w:i/>
                <w:snapToGrid w:val="0"/>
                <w:sz w:val="20"/>
              </w:rPr>
              <w:t>J. San Miguel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 xml:space="preserve"> </w:t>
            </w:r>
          </w:p>
        </w:tc>
        <w:tc>
          <w:tcPr>
            <w:tcW w:w="9072" w:type="dxa"/>
            <w:gridSpan w:val="2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6A2A44" w:rsidRPr="008A0A9C" w:rsidRDefault="006A2A44" w:rsidP="00622E2F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Diseño de una instalación PET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 C. Sánchez</w:t>
            </w:r>
          </w:p>
        </w:tc>
      </w:tr>
      <w:tr w:rsidR="006A2A44" w:rsidRPr="008A0A9C" w:rsidTr="00866B58">
        <w:trPr>
          <w:trHeight w:val="152"/>
        </w:trPr>
        <w:tc>
          <w:tcPr>
            <w:tcW w:w="1204" w:type="dxa"/>
            <w:vMerge w:val="restart"/>
            <w:shd w:val="clear" w:color="auto" w:fill="4F81BD"/>
          </w:tcPr>
          <w:p w:rsidR="006A2A44" w:rsidRPr="008A0A9C" w:rsidRDefault="006A2A44" w:rsidP="006A2A44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9:40</w:t>
            </w:r>
          </w:p>
        </w:tc>
        <w:tc>
          <w:tcPr>
            <w:tcW w:w="4536" w:type="dxa"/>
            <w:tcBorders>
              <w:bottom w:val="nil"/>
              <w:right w:val="single" w:sz="8" w:space="0" w:color="7BA0CD"/>
            </w:tcBorders>
            <w:shd w:val="clear" w:color="auto" w:fill="D3DFEE"/>
          </w:tcPr>
          <w:p w:rsidR="006A2A44" w:rsidRPr="006A2A44" w:rsidRDefault="006A2A44" w:rsidP="006A2A44">
            <w:pPr>
              <w:tabs>
                <w:tab w:val="left" w:pos="497"/>
                <w:tab w:val="left" w:pos="1134"/>
                <w:tab w:val="left" w:pos="1701"/>
                <w:tab w:val="left" w:pos="2410"/>
              </w:tabs>
              <w:jc w:val="left"/>
              <w:rPr>
                <w:rFonts w:ascii="Century Gothic" w:hAnsi="Century Gothic" w:cs="Rod"/>
                <w:b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PET en neuro-oncología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C. Vigil</w:t>
            </w:r>
            <w:r>
              <w:rPr>
                <w:rFonts w:ascii="Century Gothic" w:hAnsi="Century Gothic" w:cs="Rod"/>
                <w:sz w:val="20"/>
              </w:rPr>
              <w:tab/>
            </w:r>
          </w:p>
        </w:tc>
        <w:tc>
          <w:tcPr>
            <w:tcW w:w="9072" w:type="dxa"/>
            <w:gridSpan w:val="2"/>
            <w:vMerge/>
            <w:tcBorders>
              <w:left w:val="single" w:sz="8" w:space="0" w:color="7BA0CD"/>
            </w:tcBorders>
            <w:shd w:val="clear" w:color="auto" w:fill="D3DFEE"/>
          </w:tcPr>
          <w:p w:rsidR="006A2A44" w:rsidRPr="008A0A9C" w:rsidRDefault="006A2A44" w:rsidP="00622E2F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6A2A44" w:rsidRPr="008A0A9C" w:rsidTr="006A2A44">
        <w:trPr>
          <w:trHeight w:val="109"/>
        </w:trPr>
        <w:tc>
          <w:tcPr>
            <w:tcW w:w="1204" w:type="dxa"/>
            <w:vMerge/>
            <w:shd w:val="clear" w:color="auto" w:fill="4F81BD"/>
          </w:tcPr>
          <w:p w:rsidR="006A2A44" w:rsidRPr="008A0A9C" w:rsidRDefault="006A2A44" w:rsidP="00622E2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6" w:type="dxa"/>
            <w:tcBorders>
              <w:top w:val="nil"/>
              <w:right w:val="single" w:sz="8" w:space="0" w:color="7BA0CD"/>
            </w:tcBorders>
            <w:shd w:val="clear" w:color="auto" w:fill="D3DFEE"/>
          </w:tcPr>
          <w:p w:rsidR="006A2A44" w:rsidRPr="006A2A44" w:rsidRDefault="006A2A44" w:rsidP="006A2A44">
            <w:pPr>
              <w:tabs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"/>
              </w:rPr>
            </w:pPr>
          </w:p>
        </w:tc>
        <w:tc>
          <w:tcPr>
            <w:tcW w:w="9072" w:type="dxa"/>
            <w:gridSpan w:val="2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6A2A44" w:rsidRPr="008A0A9C" w:rsidRDefault="006A2A44" w:rsidP="00622E2F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Protección radiológica operacional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 J.A. Ruiz</w:t>
            </w:r>
          </w:p>
        </w:tc>
      </w:tr>
      <w:tr w:rsidR="006A2A44" w:rsidRPr="008A0A9C" w:rsidTr="0033720E">
        <w:trPr>
          <w:trHeight w:val="334"/>
        </w:trPr>
        <w:tc>
          <w:tcPr>
            <w:tcW w:w="1204" w:type="dxa"/>
            <w:shd w:val="clear" w:color="auto" w:fill="4F81BD"/>
          </w:tcPr>
          <w:p w:rsidR="006A2A44" w:rsidRPr="008A0A9C" w:rsidRDefault="006A2A44" w:rsidP="00622E2F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10:20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D3DFEE"/>
          </w:tcPr>
          <w:p w:rsidR="006A2A44" w:rsidRPr="008A0A9C" w:rsidRDefault="006A2A44" w:rsidP="00622E2F">
            <w:pPr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PET en cardiología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M.J. García-Velloso</w:t>
            </w:r>
          </w:p>
        </w:tc>
        <w:tc>
          <w:tcPr>
            <w:tcW w:w="9072" w:type="dxa"/>
            <w:gridSpan w:val="2"/>
            <w:vMerge/>
            <w:tcBorders>
              <w:left w:val="single" w:sz="8" w:space="0" w:color="7BA0CD"/>
            </w:tcBorders>
            <w:shd w:val="clear" w:color="auto" w:fill="D3DFEE"/>
          </w:tcPr>
          <w:p w:rsidR="006A2A44" w:rsidRPr="008A0A9C" w:rsidRDefault="006A2A44" w:rsidP="00622E2F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6A2A44" w:rsidRPr="008A0A9C" w:rsidTr="00622E2F">
        <w:tc>
          <w:tcPr>
            <w:tcW w:w="1204" w:type="dxa"/>
            <w:shd w:val="clear" w:color="auto" w:fill="FFFFFF"/>
          </w:tcPr>
          <w:p w:rsidR="006A2A44" w:rsidRPr="008A0A9C" w:rsidRDefault="006A2A44" w:rsidP="00622E2F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11:00</w:t>
            </w:r>
          </w:p>
        </w:tc>
        <w:tc>
          <w:tcPr>
            <w:tcW w:w="13608" w:type="dxa"/>
            <w:gridSpan w:val="3"/>
            <w:shd w:val="clear" w:color="auto" w:fill="FFFFFF"/>
          </w:tcPr>
          <w:p w:rsidR="006A2A44" w:rsidRPr="008A0A9C" w:rsidRDefault="006A2A44" w:rsidP="00622E2F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Descanso/Café</w:t>
            </w:r>
          </w:p>
        </w:tc>
      </w:tr>
      <w:tr w:rsidR="00866B58" w:rsidRPr="008A0A9C" w:rsidTr="00EC4F67">
        <w:trPr>
          <w:trHeight w:val="344"/>
        </w:trPr>
        <w:tc>
          <w:tcPr>
            <w:tcW w:w="1204" w:type="dxa"/>
            <w:shd w:val="clear" w:color="auto" w:fill="4F81BD"/>
          </w:tcPr>
          <w:p w:rsidR="00866B58" w:rsidRPr="008A0A9C" w:rsidRDefault="00866B58" w:rsidP="009E4DB5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11:30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9E4DB5">
            <w:pPr>
              <w:tabs>
                <w:tab w:val="left" w:pos="1134"/>
                <w:tab w:val="left" w:pos="1701"/>
              </w:tabs>
              <w:ind w:left="214" w:hanging="214"/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Neuroimagen FDG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866B58" w:rsidRPr="008A0A9C" w:rsidRDefault="00866B58" w:rsidP="009E4DB5">
            <w:pPr>
              <w:tabs>
                <w:tab w:val="left" w:pos="1134"/>
                <w:tab w:val="left" w:pos="1701"/>
              </w:tabs>
              <w:ind w:left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sz w:val="20"/>
              </w:rPr>
              <w:t>E.F. Guillén</w:t>
            </w:r>
          </w:p>
        </w:tc>
        <w:tc>
          <w:tcPr>
            <w:tcW w:w="4433" w:type="dxa"/>
            <w:vMerge w:val="restart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DD0ED7">
            <w:pPr>
              <w:tabs>
                <w:tab w:val="left" w:pos="639"/>
                <w:tab w:val="left" w:pos="1134"/>
                <w:tab w:val="left" w:pos="1701"/>
                <w:tab w:val="left" w:pos="5670"/>
                <w:tab w:val="left" w:pos="6237"/>
              </w:tabs>
              <w:ind w:left="72" w:hanging="72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Física del tomógrafo PET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                                 J.M. Martí-Climent     </w:t>
            </w:r>
          </w:p>
        </w:tc>
        <w:tc>
          <w:tcPr>
            <w:tcW w:w="4639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Radiofarmacología en radiofarmacia PET.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 </w:t>
            </w:r>
            <w:r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.</w:t>
            </w:r>
            <w:r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A.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  <w:r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Morcillo</w:t>
            </w:r>
          </w:p>
        </w:tc>
      </w:tr>
      <w:tr w:rsidR="00866B58" w:rsidRPr="008A0A9C" w:rsidTr="00EC4F67">
        <w:trPr>
          <w:trHeight w:val="245"/>
        </w:trPr>
        <w:tc>
          <w:tcPr>
            <w:tcW w:w="1204" w:type="dxa"/>
            <w:vMerge w:val="restart"/>
            <w:shd w:val="clear" w:color="auto" w:fill="4F81BD"/>
          </w:tcPr>
          <w:p w:rsidR="00866B58" w:rsidRPr="008A0A9C" w:rsidRDefault="00866B58" w:rsidP="009E4DB5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12:10</w:t>
            </w:r>
          </w:p>
        </w:tc>
        <w:tc>
          <w:tcPr>
            <w:tcW w:w="4536" w:type="dxa"/>
            <w:vMerge w:val="restart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9E4DB5">
            <w:pPr>
              <w:tabs>
                <w:tab w:val="left" w:pos="1134"/>
                <w:tab w:val="left" w:pos="1701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es-ES_tradnl"/>
              </w:rPr>
              <w:t>Neuroimagen</w:t>
            </w:r>
            <w:r w:rsidRPr="008A0A9C">
              <w:rPr>
                <w:rFonts w:ascii="Century Gothic" w:hAnsi="Century Gothic" w:cs="Rod"/>
                <w:b/>
                <w:snapToGrid w:val="0"/>
                <w:sz w:val="20"/>
              </w:rPr>
              <w:t xml:space="preserve">  con otros radiofármacos                  </w:t>
            </w:r>
            <w:r w:rsidRPr="008A0A9C">
              <w:rPr>
                <w:rFonts w:ascii="Century Gothic" w:hAnsi="Century Gothic" w:cs="Rod"/>
                <w:i/>
                <w:snapToGrid w:val="0"/>
                <w:sz w:val="20"/>
              </w:rPr>
              <w:t>J. Arbizu</w:t>
            </w:r>
          </w:p>
        </w:tc>
        <w:tc>
          <w:tcPr>
            <w:tcW w:w="4433" w:type="dxa"/>
            <w:vMerge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385AD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spacing w:after="120"/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39" w:type="dxa"/>
            <w:vMerge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C810B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866B58" w:rsidRPr="008A0A9C" w:rsidTr="00EC4F67">
        <w:trPr>
          <w:trHeight w:val="245"/>
        </w:trPr>
        <w:tc>
          <w:tcPr>
            <w:tcW w:w="1204" w:type="dxa"/>
            <w:vMerge/>
            <w:shd w:val="clear" w:color="auto" w:fill="4F81BD"/>
          </w:tcPr>
          <w:p w:rsidR="00866B58" w:rsidRPr="008A0A9C" w:rsidRDefault="00866B58" w:rsidP="008E153A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6" w:type="dxa"/>
            <w:vMerge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6A1A7A">
            <w:pPr>
              <w:tabs>
                <w:tab w:val="left" w:pos="497"/>
                <w:tab w:val="left" w:pos="1134"/>
                <w:tab w:val="left" w:pos="1701"/>
                <w:tab w:val="left" w:pos="2410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433" w:type="dxa"/>
            <w:vMerge w:val="restart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EC4F67">
            <w:pPr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Control de calidad del tomógrafo 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866B58" w:rsidRPr="008A0A9C" w:rsidRDefault="00866B58" w:rsidP="00EC4F67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V. Morán     </w:t>
            </w:r>
          </w:p>
          <w:p w:rsidR="00866B58" w:rsidRPr="008A0A9C" w:rsidRDefault="00866B58" w:rsidP="00A35EF4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39" w:type="dxa"/>
            <w:vMerge w:val="restart"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Nuevas tendencias y tecnologías en síntesis PET   </w:t>
            </w:r>
            <w:r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V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. </w:t>
            </w:r>
            <w:r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Gómez-Vallejo</w:t>
            </w:r>
          </w:p>
        </w:tc>
      </w:tr>
      <w:tr w:rsidR="00866B58" w:rsidRPr="008A0A9C" w:rsidTr="00EC4F67">
        <w:trPr>
          <w:trHeight w:val="344"/>
        </w:trPr>
        <w:tc>
          <w:tcPr>
            <w:tcW w:w="1204" w:type="dxa"/>
            <w:shd w:val="clear" w:color="auto" w:fill="4F81BD"/>
          </w:tcPr>
          <w:p w:rsidR="00866B58" w:rsidRPr="008A0A9C" w:rsidRDefault="00866B58" w:rsidP="009E4DB5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12:50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9E4DB5">
            <w:pPr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Cuantificación de la neuroimagen PET       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E. Prieto</w:t>
            </w:r>
          </w:p>
        </w:tc>
        <w:tc>
          <w:tcPr>
            <w:tcW w:w="4433" w:type="dxa"/>
            <w:vMerge/>
            <w:tcBorders>
              <w:right w:val="single" w:sz="8" w:space="0" w:color="7BA0CD"/>
            </w:tcBorders>
            <w:shd w:val="clear" w:color="auto" w:fill="D3DFEE"/>
          </w:tcPr>
          <w:p w:rsidR="00866B58" w:rsidRPr="008A0A9C" w:rsidRDefault="00866B58" w:rsidP="00385AD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spacing w:after="120"/>
              <w:ind w:left="215" w:hanging="215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  <w:tc>
          <w:tcPr>
            <w:tcW w:w="4639" w:type="dxa"/>
            <w:vMerge/>
            <w:tcBorders>
              <w:left w:val="single" w:sz="8" w:space="0" w:color="7BA0CD"/>
            </w:tcBorders>
            <w:shd w:val="clear" w:color="auto" w:fill="D3DFEE"/>
          </w:tcPr>
          <w:p w:rsidR="00866B58" w:rsidRPr="008A0A9C" w:rsidRDefault="00866B58" w:rsidP="00866B58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</w:p>
        </w:tc>
      </w:tr>
      <w:tr w:rsidR="006A2A44" w:rsidRPr="008A0A9C" w:rsidTr="00B86E87">
        <w:tc>
          <w:tcPr>
            <w:tcW w:w="1204" w:type="dxa"/>
            <w:tcBorders>
              <w:right w:val="nil"/>
            </w:tcBorders>
            <w:shd w:val="clear" w:color="auto" w:fill="auto"/>
          </w:tcPr>
          <w:p w:rsidR="006A2A44" w:rsidRPr="008A0A9C" w:rsidRDefault="006A2A44" w:rsidP="00B86E87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13:30</w:t>
            </w:r>
          </w:p>
        </w:tc>
        <w:tc>
          <w:tcPr>
            <w:tcW w:w="13608" w:type="dxa"/>
            <w:gridSpan w:val="3"/>
            <w:tcBorders>
              <w:left w:val="nil"/>
            </w:tcBorders>
            <w:shd w:val="clear" w:color="auto" w:fill="auto"/>
          </w:tcPr>
          <w:p w:rsidR="006A2A44" w:rsidRPr="008A0A9C" w:rsidRDefault="006A2A44" w:rsidP="00B86E87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>Comida de trabajo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ab/>
            </w:r>
          </w:p>
        </w:tc>
      </w:tr>
      <w:tr w:rsidR="006A2A44" w:rsidRPr="008A0A9C" w:rsidTr="006A1A7A">
        <w:tc>
          <w:tcPr>
            <w:tcW w:w="120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:rsidR="006A2A44" w:rsidRPr="008A0A9C" w:rsidRDefault="006A2A44" w:rsidP="000F49BD">
            <w:pPr>
              <w:jc w:val="center"/>
              <w:rPr>
                <w:rFonts w:ascii="Century Gothic" w:hAnsi="Century Gothic" w:cs="Rod"/>
                <w:bCs/>
                <w:color w:val="FFFFFF"/>
                <w:sz w:val="20"/>
              </w:rPr>
            </w:pPr>
          </w:p>
        </w:tc>
        <w:tc>
          <w:tcPr>
            <w:tcW w:w="4536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:rsidR="006A2A44" w:rsidRPr="008A0A9C" w:rsidRDefault="006A2A44" w:rsidP="000F49BD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Médicos</w:t>
            </w:r>
          </w:p>
        </w:tc>
        <w:tc>
          <w:tcPr>
            <w:tcW w:w="44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:rsidR="006A2A44" w:rsidRPr="008A0A9C" w:rsidRDefault="006A2A44" w:rsidP="000F49BD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Radiofísicos</w:t>
            </w:r>
          </w:p>
        </w:tc>
        <w:tc>
          <w:tcPr>
            <w:tcW w:w="4639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6A2A44" w:rsidRPr="008A0A9C" w:rsidRDefault="006A2A44" w:rsidP="000F49BD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Radiofarmacéuticos</w:t>
            </w:r>
          </w:p>
        </w:tc>
      </w:tr>
      <w:tr w:rsidR="006A2A44" w:rsidRPr="008A0A9C" w:rsidTr="006A1A7A">
        <w:tc>
          <w:tcPr>
            <w:tcW w:w="1204" w:type="dxa"/>
            <w:shd w:val="clear" w:color="auto" w:fill="4F81BD"/>
          </w:tcPr>
          <w:p w:rsidR="006A2A44" w:rsidRPr="008A0A9C" w:rsidRDefault="006A2A44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15:30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6A2A44" w:rsidRPr="008A0A9C" w:rsidRDefault="006A2A44" w:rsidP="00244024">
            <w:pPr>
              <w:ind w:left="214" w:hanging="200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Seminario de PET-CT: Aspectos metodológicos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 </w:t>
            </w:r>
            <w:r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>B. Garc</w:t>
            </w:r>
            <w:r w:rsidR="00244024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>í</w:t>
            </w:r>
            <w:r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>a</w:t>
            </w:r>
          </w:p>
        </w:tc>
        <w:tc>
          <w:tcPr>
            <w:tcW w:w="4433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E5B8B7"/>
          </w:tcPr>
          <w:p w:rsidR="006A2A44" w:rsidRPr="008A0A9C" w:rsidRDefault="006A2A44" w:rsidP="00B6760D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Estudios microPET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</w:t>
            </w:r>
          </w:p>
          <w:p w:rsidR="006A2A44" w:rsidRPr="008A0A9C" w:rsidRDefault="006A2A44" w:rsidP="006A1A7A">
            <w:pPr>
              <w:tabs>
                <w:tab w:val="left" w:pos="1134"/>
                <w:tab w:val="left" w:pos="1701"/>
                <w:tab w:val="left" w:pos="5670"/>
                <w:tab w:val="left" w:pos="6237"/>
              </w:tabs>
              <w:ind w:left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M. Collantes</w:t>
            </w:r>
          </w:p>
        </w:tc>
        <w:tc>
          <w:tcPr>
            <w:tcW w:w="4639" w:type="dxa"/>
            <w:tcBorders>
              <w:left w:val="single" w:sz="8" w:space="0" w:color="7BA0CD"/>
            </w:tcBorders>
            <w:shd w:val="clear" w:color="auto" w:fill="E5B8B7"/>
          </w:tcPr>
          <w:p w:rsidR="006A2A44" w:rsidRPr="008A0A9C" w:rsidRDefault="006A2A44" w:rsidP="00B0625E">
            <w:pPr>
              <w:ind w:left="214" w:hanging="214"/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Ciclotrón y laboratorio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6A2A44" w:rsidRPr="008A0A9C" w:rsidRDefault="006A2A44" w:rsidP="006A1A7A">
            <w:pPr>
              <w:ind w:left="214" w:hanging="39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I. Peñuelas</w:t>
            </w:r>
          </w:p>
        </w:tc>
      </w:tr>
      <w:tr w:rsidR="006A2A44" w:rsidRPr="008A0A9C" w:rsidTr="00313729">
        <w:tc>
          <w:tcPr>
            <w:tcW w:w="1204" w:type="dxa"/>
            <w:tcBorders>
              <w:right w:val="nil"/>
            </w:tcBorders>
            <w:shd w:val="clear" w:color="auto" w:fill="auto"/>
          </w:tcPr>
          <w:p w:rsidR="006A2A44" w:rsidRPr="008A0A9C" w:rsidRDefault="006A2A44" w:rsidP="004B2373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17:00</w:t>
            </w:r>
          </w:p>
        </w:tc>
        <w:tc>
          <w:tcPr>
            <w:tcW w:w="13608" w:type="dxa"/>
            <w:gridSpan w:val="3"/>
            <w:tcBorders>
              <w:left w:val="nil"/>
              <w:bottom w:val="single" w:sz="8" w:space="0" w:color="7BA0CD"/>
            </w:tcBorders>
            <w:shd w:val="clear" w:color="auto" w:fill="auto"/>
          </w:tcPr>
          <w:p w:rsidR="006A2A44" w:rsidRPr="008A0A9C" w:rsidRDefault="006A2A44" w:rsidP="00B0625E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>Descanso/Café</w:t>
            </w:r>
          </w:p>
        </w:tc>
      </w:tr>
      <w:tr w:rsidR="006A2A44" w:rsidRPr="008A0A9C" w:rsidTr="006A1A7A">
        <w:tc>
          <w:tcPr>
            <w:tcW w:w="1204" w:type="dxa"/>
            <w:shd w:val="clear" w:color="auto" w:fill="4F81BD"/>
          </w:tcPr>
          <w:p w:rsidR="006A2A44" w:rsidRPr="008A0A9C" w:rsidRDefault="006A2A44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17:30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6A2A44" w:rsidRPr="008A0A9C" w:rsidRDefault="006A2A44" w:rsidP="00B0625E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Seminario de Oncología basado en casos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  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M.J. García-Velloso</w:t>
            </w:r>
          </w:p>
        </w:tc>
        <w:tc>
          <w:tcPr>
            <w:tcW w:w="4433" w:type="dxa"/>
            <w:tcBorders>
              <w:left w:val="single" w:sz="8" w:space="0" w:color="7BA0CD"/>
            </w:tcBorders>
            <w:shd w:val="clear" w:color="auto" w:fill="E5B8B7"/>
          </w:tcPr>
          <w:p w:rsidR="006A2A44" w:rsidRPr="008A0A9C" w:rsidRDefault="006A2A44" w:rsidP="00DC12EA">
            <w:pPr>
              <w:ind w:left="214" w:hanging="214"/>
              <w:jc w:val="left"/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Física de los tomógrafos PET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</w:p>
          <w:p w:rsidR="006A2A44" w:rsidRPr="008A0A9C" w:rsidRDefault="006A2A44" w:rsidP="00DC12EA">
            <w:pPr>
              <w:ind w:left="214" w:hanging="214"/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ab/>
              <w:t>J.M. Martí-Climent</w:t>
            </w:r>
          </w:p>
        </w:tc>
        <w:tc>
          <w:tcPr>
            <w:tcW w:w="4639" w:type="dxa"/>
            <w:tcBorders>
              <w:left w:val="single" w:sz="8" w:space="0" w:color="7BA0CD"/>
            </w:tcBorders>
            <w:shd w:val="clear" w:color="auto" w:fill="E5B8B7"/>
          </w:tcPr>
          <w:p w:rsidR="006A2A44" w:rsidRPr="008A0A9C" w:rsidRDefault="006A2A44" w:rsidP="00B0625E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 xml:space="preserve">Práctica: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Estación de trabajo 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Oncología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J.A. Richter</w:t>
            </w:r>
          </w:p>
        </w:tc>
      </w:tr>
      <w:tr w:rsidR="006A2A44" w:rsidRPr="008A0A9C" w:rsidTr="00555A3D">
        <w:tc>
          <w:tcPr>
            <w:tcW w:w="1204" w:type="dxa"/>
            <w:shd w:val="clear" w:color="auto" w:fill="auto"/>
          </w:tcPr>
          <w:p w:rsidR="006A2A44" w:rsidRPr="008A0A9C" w:rsidRDefault="006A2A44" w:rsidP="00A53612">
            <w:pPr>
              <w:jc w:val="center"/>
              <w:rPr>
                <w:rFonts w:ascii="Century Gothic" w:hAnsi="Century Gothic" w:cs="Rod"/>
                <w:b/>
                <w:bCs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z w:val="20"/>
              </w:rPr>
              <w:t>19:00</w:t>
            </w:r>
          </w:p>
        </w:tc>
        <w:tc>
          <w:tcPr>
            <w:tcW w:w="13608" w:type="dxa"/>
            <w:gridSpan w:val="3"/>
            <w:shd w:val="clear" w:color="auto" w:fill="auto"/>
          </w:tcPr>
          <w:p w:rsidR="006A2A44" w:rsidRPr="008A0A9C" w:rsidRDefault="006A2A44" w:rsidP="009B1DCD">
            <w:pPr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</w:pPr>
            <w:r w:rsidRPr="008A0A9C">
              <w:rPr>
                <w:rFonts w:ascii="Century Gothic" w:hAnsi="Century Gothic" w:cs="Rod"/>
                <w:color w:val="000000"/>
                <w:sz w:val="20"/>
              </w:rPr>
              <w:t>Fin de jornada</w:t>
            </w:r>
          </w:p>
        </w:tc>
      </w:tr>
    </w:tbl>
    <w:p w:rsidR="00A051B2" w:rsidRPr="008A0A9C" w:rsidRDefault="00A051B2" w:rsidP="00A051B2">
      <w:pPr>
        <w:rPr>
          <w:rFonts w:ascii="Century Gothic" w:hAnsi="Century Gothic" w:cs="Rod"/>
          <w:sz w:val="20"/>
        </w:rPr>
      </w:pPr>
    </w:p>
    <w:p w:rsidR="00EF1AC3" w:rsidRPr="008A0A9C" w:rsidRDefault="00D30296" w:rsidP="004B2373">
      <w:pPr>
        <w:pStyle w:val="Ttulo1"/>
        <w:jc w:val="left"/>
        <w:rPr>
          <w:rFonts w:ascii="Century Gothic" w:hAnsi="Century Gothic" w:cs="Rod"/>
        </w:rPr>
      </w:pPr>
      <w:r w:rsidRPr="008A0A9C">
        <w:rPr>
          <w:rFonts w:ascii="Century Gothic" w:hAnsi="Century Gothic" w:cs="Rod"/>
        </w:rPr>
        <w:t xml:space="preserve">Viernes </w:t>
      </w:r>
      <w:r w:rsidR="00F92522" w:rsidRPr="008A0A9C">
        <w:rPr>
          <w:rFonts w:ascii="Century Gothic" w:hAnsi="Century Gothic" w:cs="Rod"/>
        </w:rPr>
        <w:t>15</w:t>
      </w:r>
    </w:p>
    <w:tbl>
      <w:tblPr>
        <w:tblW w:w="1479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 w:firstRow="1" w:lastRow="0" w:firstColumn="1" w:lastColumn="0" w:noHBand="0" w:noVBand="0"/>
      </w:tblPr>
      <w:tblGrid>
        <w:gridCol w:w="1204"/>
        <w:gridCol w:w="4536"/>
        <w:gridCol w:w="38"/>
        <w:gridCol w:w="4395"/>
        <w:gridCol w:w="4619"/>
      </w:tblGrid>
      <w:tr w:rsidR="00EF1AC3" w:rsidRPr="008A0A9C" w:rsidTr="006A1A7A">
        <w:tc>
          <w:tcPr>
            <w:tcW w:w="1204" w:type="dxa"/>
            <w:shd w:val="clear" w:color="auto" w:fill="4F81BD"/>
          </w:tcPr>
          <w:p w:rsidR="00EF1AC3" w:rsidRPr="008A0A9C" w:rsidRDefault="00EF1AC3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74" w:type="dxa"/>
            <w:gridSpan w:val="2"/>
            <w:shd w:val="clear" w:color="auto" w:fill="4F81BD"/>
          </w:tcPr>
          <w:p w:rsidR="00EF1AC3" w:rsidRPr="008A0A9C" w:rsidRDefault="00EF1AC3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Médicos</w:t>
            </w:r>
          </w:p>
        </w:tc>
        <w:tc>
          <w:tcPr>
            <w:tcW w:w="4395" w:type="dxa"/>
            <w:tcBorders>
              <w:bottom w:val="single" w:sz="8" w:space="0" w:color="7BA0CD"/>
            </w:tcBorders>
            <w:shd w:val="clear" w:color="auto" w:fill="4F81BD"/>
          </w:tcPr>
          <w:p w:rsidR="00EF1AC3" w:rsidRPr="008A0A9C" w:rsidRDefault="00795FF1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Radiofísicos</w:t>
            </w:r>
          </w:p>
        </w:tc>
        <w:tc>
          <w:tcPr>
            <w:tcW w:w="4619" w:type="dxa"/>
            <w:tcBorders>
              <w:bottom w:val="single" w:sz="8" w:space="0" w:color="7BA0CD"/>
            </w:tcBorders>
            <w:shd w:val="clear" w:color="auto" w:fill="4F81BD"/>
          </w:tcPr>
          <w:p w:rsidR="00EF1AC3" w:rsidRPr="008A0A9C" w:rsidRDefault="00795FF1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Radiofarmacéuticos</w:t>
            </w:r>
          </w:p>
        </w:tc>
      </w:tr>
      <w:tr w:rsidR="00246A7F" w:rsidRPr="00866B58" w:rsidTr="00866B58">
        <w:trPr>
          <w:trHeight w:val="645"/>
        </w:trPr>
        <w:tc>
          <w:tcPr>
            <w:tcW w:w="1204" w:type="dxa"/>
            <w:shd w:val="clear" w:color="auto" w:fill="4F81BD"/>
          </w:tcPr>
          <w:p w:rsidR="00246A7F" w:rsidRPr="008A0A9C" w:rsidRDefault="00246A7F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9:00</w:t>
            </w:r>
          </w:p>
          <w:p w:rsidR="00246A7F" w:rsidRPr="008A0A9C" w:rsidRDefault="00246A7F" w:rsidP="00653507">
            <w:pPr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13588" w:type="dxa"/>
            <w:gridSpan w:val="4"/>
            <w:shd w:val="clear" w:color="auto" w:fill="D3DFEE"/>
          </w:tcPr>
          <w:p w:rsidR="00246A7F" w:rsidRPr="008A0A9C" w:rsidRDefault="008E0144" w:rsidP="00670230">
            <w:pPr>
              <w:ind w:left="214" w:hanging="214"/>
              <w:jc w:val="left"/>
              <w:rPr>
                <w:rFonts w:ascii="Century Gothic" w:hAnsi="Century Gothic" w:cs="Rod"/>
                <w:b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color w:val="000000"/>
                <w:sz w:val="20"/>
              </w:rPr>
              <w:t>Mesa redonda</w:t>
            </w:r>
            <w:r w:rsidR="00246A7F" w:rsidRPr="008A0A9C">
              <w:rPr>
                <w:rFonts w:ascii="Century Gothic" w:hAnsi="Century Gothic" w:cs="Rod"/>
                <w:b/>
                <w:color w:val="000000"/>
                <w:sz w:val="20"/>
              </w:rPr>
              <w:t xml:space="preserve">: </w:t>
            </w:r>
            <w:r w:rsidR="00C61EE4" w:rsidRPr="008A0A9C">
              <w:rPr>
                <w:rFonts w:ascii="Century Gothic" w:hAnsi="Century Gothic" w:cs="Rod"/>
                <w:b/>
                <w:color w:val="000000"/>
                <w:sz w:val="20"/>
              </w:rPr>
              <w:t xml:space="preserve">Optimización de dosis </w:t>
            </w:r>
            <w:r w:rsidR="006A2A44">
              <w:rPr>
                <w:rFonts w:ascii="Century Gothic" w:hAnsi="Century Gothic" w:cs="Rod"/>
                <w:b/>
                <w:color w:val="000000"/>
                <w:sz w:val="20"/>
              </w:rPr>
              <w:t xml:space="preserve">al paciente </w:t>
            </w:r>
            <w:r w:rsidR="00C61EE4" w:rsidRPr="008A0A9C">
              <w:rPr>
                <w:rFonts w:ascii="Century Gothic" w:hAnsi="Century Gothic" w:cs="Rod"/>
                <w:b/>
                <w:color w:val="000000"/>
                <w:sz w:val="20"/>
              </w:rPr>
              <w:t>en PET/CT</w:t>
            </w:r>
          </w:p>
          <w:p w:rsidR="00246A7F" w:rsidRPr="00866B58" w:rsidRDefault="0087573F" w:rsidP="0087573F">
            <w:pPr>
              <w:ind w:left="498"/>
              <w:jc w:val="left"/>
              <w:rPr>
                <w:rFonts w:ascii="Century Gothic" w:hAnsi="Century Gothic" w:cs="Rod"/>
                <w:sz w:val="20"/>
              </w:rPr>
            </w:pPr>
            <w:r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Moderador: </w:t>
            </w:r>
            <w:r w:rsidR="006A2A44">
              <w:rPr>
                <w:rFonts w:ascii="Century Gothic" w:hAnsi="Century Gothic" w:cs="Rod"/>
                <w:snapToGrid w:val="0"/>
                <w:color w:val="000000"/>
                <w:sz w:val="20"/>
              </w:rPr>
              <w:t>J.M. Martí-Climent</w:t>
            </w:r>
          </w:p>
        </w:tc>
      </w:tr>
      <w:tr w:rsidR="00EF1AC3" w:rsidRPr="008A0A9C" w:rsidTr="006A1A7A">
        <w:tc>
          <w:tcPr>
            <w:tcW w:w="1204" w:type="dxa"/>
            <w:shd w:val="clear" w:color="auto" w:fill="auto"/>
          </w:tcPr>
          <w:p w:rsidR="00EF1AC3" w:rsidRPr="008A0A9C" w:rsidRDefault="00385AD8" w:rsidP="004B2373">
            <w:pPr>
              <w:jc w:val="center"/>
              <w:rPr>
                <w:rFonts w:ascii="Century Gothic" w:hAnsi="Century Gothic" w:cs="Rod"/>
                <w:b/>
                <w:bCs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z w:val="20"/>
              </w:rPr>
              <w:t>10:3</w:t>
            </w:r>
            <w:r w:rsidR="00EF1AC3" w:rsidRPr="008A0A9C">
              <w:rPr>
                <w:rFonts w:ascii="Century Gothic" w:hAnsi="Century Gothic" w:cs="Rod"/>
                <w:b/>
                <w:bCs/>
                <w:sz w:val="20"/>
              </w:rPr>
              <w:t>0</w:t>
            </w:r>
          </w:p>
        </w:tc>
        <w:tc>
          <w:tcPr>
            <w:tcW w:w="13588" w:type="dxa"/>
            <w:gridSpan w:val="4"/>
            <w:shd w:val="clear" w:color="auto" w:fill="auto"/>
          </w:tcPr>
          <w:p w:rsidR="00EF1AC3" w:rsidRPr="008A0A9C" w:rsidRDefault="00EF1AC3" w:rsidP="00B0625E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sz w:val="20"/>
              </w:rPr>
              <w:t>Descanso/Café</w:t>
            </w:r>
          </w:p>
        </w:tc>
      </w:tr>
      <w:tr w:rsidR="005E6758" w:rsidRPr="008A0A9C" w:rsidTr="006A1A7A">
        <w:tc>
          <w:tcPr>
            <w:tcW w:w="1204" w:type="dxa"/>
            <w:shd w:val="clear" w:color="auto" w:fill="4F81BD"/>
          </w:tcPr>
          <w:p w:rsidR="005E6758" w:rsidRPr="008A0A9C" w:rsidRDefault="005E6758" w:rsidP="005E6758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11:00</w:t>
            </w:r>
          </w:p>
        </w:tc>
        <w:tc>
          <w:tcPr>
            <w:tcW w:w="13588" w:type="dxa"/>
            <w:gridSpan w:val="4"/>
            <w:shd w:val="clear" w:color="auto" w:fill="D3DFEE"/>
          </w:tcPr>
          <w:p w:rsidR="005E6758" w:rsidRPr="008A0A9C" w:rsidRDefault="005E6758" w:rsidP="00C313A2">
            <w:pPr>
              <w:tabs>
                <w:tab w:val="left" w:pos="781"/>
                <w:tab w:val="left" w:pos="1134"/>
                <w:tab w:val="left" w:pos="1701"/>
              </w:tabs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Estudios PET de pequeños animales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M. Collantes</w:t>
            </w:r>
          </w:p>
        </w:tc>
      </w:tr>
      <w:tr w:rsidR="00DC12EA" w:rsidRPr="008A0A9C" w:rsidTr="006A1A7A">
        <w:tc>
          <w:tcPr>
            <w:tcW w:w="1204" w:type="dxa"/>
            <w:shd w:val="clear" w:color="auto" w:fill="4F81BD"/>
          </w:tcPr>
          <w:p w:rsidR="00DC12EA" w:rsidRPr="008A0A9C" w:rsidRDefault="00DE5169" w:rsidP="00DE5169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11:40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DC12EA" w:rsidRPr="008A0A9C" w:rsidRDefault="00DC12EA" w:rsidP="00B0625E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Seminario de </w:t>
            </w:r>
            <w:r w:rsidR="006105A5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Neuroimagen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basado en casos</w:t>
            </w:r>
            <w:r w:rsidR="00EE2812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 Arbizu</w:t>
            </w:r>
          </w:p>
        </w:tc>
        <w:tc>
          <w:tcPr>
            <w:tcW w:w="4433" w:type="dxa"/>
            <w:gridSpan w:val="2"/>
            <w:tcBorders>
              <w:left w:val="single" w:sz="8" w:space="0" w:color="7BA0CD"/>
            </w:tcBorders>
            <w:shd w:val="clear" w:color="auto" w:fill="E5B8B7"/>
          </w:tcPr>
          <w:p w:rsidR="006A1A7A" w:rsidRPr="008A0A9C" w:rsidRDefault="00DC12EA" w:rsidP="009B1DCD">
            <w:pPr>
              <w:ind w:left="214" w:hanging="214"/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Ciclotrón y laboratorio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DC12EA" w:rsidRPr="008A0A9C" w:rsidRDefault="00DC12EA" w:rsidP="006A1A7A">
            <w:pPr>
              <w:ind w:left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I. Peñuelas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 xml:space="preserve"> </w:t>
            </w:r>
          </w:p>
        </w:tc>
        <w:tc>
          <w:tcPr>
            <w:tcW w:w="4619" w:type="dxa"/>
            <w:tcBorders>
              <w:left w:val="single" w:sz="8" w:space="0" w:color="7BA0CD"/>
            </w:tcBorders>
            <w:shd w:val="clear" w:color="auto" w:fill="E5B8B7"/>
          </w:tcPr>
          <w:p w:rsidR="006A1A7A" w:rsidRPr="008A0A9C" w:rsidRDefault="00DC12EA" w:rsidP="00BD609A">
            <w:pPr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Estudios microPET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DC12EA" w:rsidRPr="008A0A9C" w:rsidRDefault="00DC12EA" w:rsidP="006A1A7A">
            <w:pPr>
              <w:ind w:firstLine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M. Collantes</w:t>
            </w:r>
          </w:p>
        </w:tc>
      </w:tr>
      <w:tr w:rsidR="00EF1AC3" w:rsidRPr="008A0A9C" w:rsidTr="006A1A7A">
        <w:tc>
          <w:tcPr>
            <w:tcW w:w="1204" w:type="dxa"/>
            <w:shd w:val="clear" w:color="auto" w:fill="auto"/>
          </w:tcPr>
          <w:p w:rsidR="00EF1AC3" w:rsidRPr="008A0A9C" w:rsidRDefault="00EF1AC3" w:rsidP="008E0144">
            <w:pPr>
              <w:jc w:val="center"/>
              <w:rPr>
                <w:rFonts w:ascii="Century Gothic" w:hAnsi="Century Gothic" w:cs="Rod"/>
                <w:b/>
                <w:bCs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z w:val="20"/>
              </w:rPr>
              <w:t>13:</w:t>
            </w:r>
            <w:r w:rsidR="008E0144" w:rsidRPr="008A0A9C">
              <w:rPr>
                <w:rFonts w:ascii="Century Gothic" w:hAnsi="Century Gothic" w:cs="Rod"/>
                <w:b/>
                <w:bCs/>
                <w:sz w:val="20"/>
              </w:rPr>
              <w:t>1</w:t>
            </w:r>
            <w:r w:rsidR="00DE5169" w:rsidRPr="008A0A9C">
              <w:rPr>
                <w:rFonts w:ascii="Century Gothic" w:hAnsi="Century Gothic" w:cs="Rod"/>
                <w:b/>
                <w:bCs/>
                <w:sz w:val="20"/>
              </w:rPr>
              <w:t>0</w:t>
            </w:r>
          </w:p>
        </w:tc>
        <w:tc>
          <w:tcPr>
            <w:tcW w:w="4536" w:type="dxa"/>
            <w:tcBorders>
              <w:bottom w:val="single" w:sz="8" w:space="0" w:color="7BA0CD"/>
            </w:tcBorders>
            <w:shd w:val="clear" w:color="auto" w:fill="auto"/>
          </w:tcPr>
          <w:p w:rsidR="00EF1AC3" w:rsidRPr="008A0A9C" w:rsidRDefault="005E6758" w:rsidP="005E6758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sz w:val="20"/>
              </w:rPr>
              <w:t xml:space="preserve">Foto y </w:t>
            </w:r>
            <w:r w:rsidRPr="008A0A9C">
              <w:rPr>
                <w:rFonts w:ascii="Century Gothic" w:hAnsi="Century Gothic" w:cs="Rod"/>
                <w:sz w:val="20"/>
              </w:rPr>
              <w:t>c</w:t>
            </w:r>
            <w:r w:rsidR="00EF1AC3" w:rsidRPr="008A0A9C">
              <w:rPr>
                <w:rFonts w:ascii="Century Gothic" w:hAnsi="Century Gothic" w:cs="Rod"/>
                <w:sz w:val="20"/>
              </w:rPr>
              <w:t>omida de trabajo</w:t>
            </w:r>
          </w:p>
        </w:tc>
        <w:tc>
          <w:tcPr>
            <w:tcW w:w="4433" w:type="dxa"/>
            <w:gridSpan w:val="2"/>
            <w:tcBorders>
              <w:bottom w:val="single" w:sz="8" w:space="0" w:color="7BA0CD"/>
            </w:tcBorders>
            <w:shd w:val="clear" w:color="auto" w:fill="auto"/>
          </w:tcPr>
          <w:p w:rsidR="00EF1AC3" w:rsidRPr="008A0A9C" w:rsidRDefault="00EF1AC3" w:rsidP="00B0625E">
            <w:pPr>
              <w:jc w:val="left"/>
              <w:rPr>
                <w:rFonts w:ascii="Century Gothic" w:hAnsi="Century Gothic" w:cs="Rod"/>
                <w:sz w:val="20"/>
              </w:rPr>
            </w:pPr>
          </w:p>
        </w:tc>
        <w:tc>
          <w:tcPr>
            <w:tcW w:w="4619" w:type="dxa"/>
            <w:tcBorders>
              <w:bottom w:val="single" w:sz="8" w:space="0" w:color="7BA0CD"/>
            </w:tcBorders>
            <w:shd w:val="clear" w:color="auto" w:fill="auto"/>
          </w:tcPr>
          <w:p w:rsidR="00EF1AC3" w:rsidRPr="008A0A9C" w:rsidRDefault="00EF1AC3" w:rsidP="00B0625E">
            <w:pPr>
              <w:jc w:val="left"/>
              <w:rPr>
                <w:rFonts w:ascii="Century Gothic" w:hAnsi="Century Gothic" w:cs="Rod"/>
                <w:sz w:val="20"/>
              </w:rPr>
            </w:pPr>
          </w:p>
        </w:tc>
      </w:tr>
      <w:tr w:rsidR="00BD609A" w:rsidRPr="008A0A9C" w:rsidTr="006A1A7A">
        <w:tc>
          <w:tcPr>
            <w:tcW w:w="1204" w:type="dxa"/>
            <w:shd w:val="clear" w:color="auto" w:fill="4F81BD"/>
          </w:tcPr>
          <w:p w:rsidR="00BD609A" w:rsidRPr="008A0A9C" w:rsidRDefault="00DE5169" w:rsidP="00DE5169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15</w:t>
            </w:r>
            <w:r w:rsidR="00BD609A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30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BD609A" w:rsidRPr="008A0A9C" w:rsidRDefault="00313729" w:rsidP="003443BB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 xml:space="preserve">Práctica: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Estación de trabajo 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Oncología 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J.A. Richter</w:t>
            </w:r>
          </w:p>
        </w:tc>
        <w:tc>
          <w:tcPr>
            <w:tcW w:w="4433" w:type="dxa"/>
            <w:gridSpan w:val="2"/>
            <w:tcBorders>
              <w:left w:val="single" w:sz="8" w:space="0" w:color="7BA0CD"/>
            </w:tcBorders>
            <w:shd w:val="clear" w:color="auto" w:fill="E5B8B7"/>
          </w:tcPr>
          <w:p w:rsidR="00BD609A" w:rsidRPr="008A0A9C" w:rsidRDefault="00DC12EA" w:rsidP="00DD0ED7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Estación de trabajo PET cerebral y cuantificación</w:t>
            </w:r>
            <w:r w:rsidR="00EE2812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="00EE2812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="00DD0ED7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E. Prieto</w:t>
            </w:r>
          </w:p>
        </w:tc>
        <w:tc>
          <w:tcPr>
            <w:tcW w:w="4619" w:type="dxa"/>
            <w:tcBorders>
              <w:left w:val="single" w:sz="8" w:space="0" w:color="7BA0CD"/>
            </w:tcBorders>
            <w:shd w:val="clear" w:color="auto" w:fill="E5B8B7"/>
          </w:tcPr>
          <w:p w:rsidR="00BD609A" w:rsidRPr="008A0A9C" w:rsidRDefault="00DC12EA" w:rsidP="00866B58">
            <w:pPr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="00866B58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Unidad de Radiofarmacia</w:t>
            </w:r>
            <w:r w:rsidR="003443BB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                   </w:t>
            </w:r>
            <w:r w:rsidR="001276D4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G. Quincoces</w:t>
            </w:r>
          </w:p>
        </w:tc>
      </w:tr>
      <w:tr w:rsidR="00EF1AC3" w:rsidRPr="008A0A9C" w:rsidTr="006A1A7A">
        <w:tc>
          <w:tcPr>
            <w:tcW w:w="1204" w:type="dxa"/>
            <w:shd w:val="clear" w:color="auto" w:fill="auto"/>
          </w:tcPr>
          <w:p w:rsidR="00EF1AC3" w:rsidRPr="008A0A9C" w:rsidRDefault="00EF1AC3" w:rsidP="00DE5169">
            <w:pPr>
              <w:jc w:val="center"/>
              <w:rPr>
                <w:rFonts w:ascii="Century Gothic" w:hAnsi="Century Gothic" w:cs="Rod"/>
                <w:b/>
                <w:bCs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17:</w:t>
            </w:r>
            <w:r w:rsidR="00DE5169"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00</w:t>
            </w:r>
          </w:p>
        </w:tc>
        <w:tc>
          <w:tcPr>
            <w:tcW w:w="13588" w:type="dxa"/>
            <w:gridSpan w:val="4"/>
            <w:tcBorders>
              <w:bottom w:val="single" w:sz="8" w:space="0" w:color="7BA0CD"/>
            </w:tcBorders>
            <w:shd w:val="clear" w:color="auto" w:fill="auto"/>
          </w:tcPr>
          <w:p w:rsidR="00EF1AC3" w:rsidRPr="008A0A9C" w:rsidRDefault="00F71D16" w:rsidP="00B0625E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sz w:val="20"/>
              </w:rPr>
              <w:t>Descanso/Café</w:t>
            </w:r>
          </w:p>
        </w:tc>
      </w:tr>
      <w:tr w:rsidR="005E667D" w:rsidRPr="008A0A9C" w:rsidTr="006A1A7A">
        <w:tc>
          <w:tcPr>
            <w:tcW w:w="1204" w:type="dxa"/>
            <w:shd w:val="clear" w:color="auto" w:fill="4F81BD"/>
          </w:tcPr>
          <w:p w:rsidR="005E667D" w:rsidRPr="008A0A9C" w:rsidRDefault="005E667D" w:rsidP="00DE5169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1</w:t>
            </w:r>
            <w:r w:rsidR="00DE5169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7</w:t>
            </w: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:</w:t>
            </w:r>
            <w:r w:rsidR="00DE5169"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30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6A1A7A" w:rsidRPr="008A0A9C" w:rsidRDefault="00313729" w:rsidP="00A53612">
            <w:pPr>
              <w:jc w:val="left"/>
              <w:rPr>
                <w:rFonts w:ascii="Century Gothic" w:hAnsi="Century Gothic" w:cs="Rod"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Ciclotrón y laboratorio</w:t>
            </w:r>
            <w:r w:rsidR="00EE2812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</w:p>
          <w:p w:rsidR="005E667D" w:rsidRPr="008A0A9C" w:rsidRDefault="00313729" w:rsidP="006A1A7A">
            <w:pPr>
              <w:ind w:firstLine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I. Peñuelas</w:t>
            </w:r>
          </w:p>
        </w:tc>
        <w:tc>
          <w:tcPr>
            <w:tcW w:w="4433" w:type="dxa"/>
            <w:gridSpan w:val="2"/>
            <w:tcBorders>
              <w:left w:val="single" w:sz="8" w:space="0" w:color="7BA0CD"/>
            </w:tcBorders>
            <w:shd w:val="clear" w:color="auto" w:fill="E5B8B7"/>
          </w:tcPr>
          <w:p w:rsidR="005E667D" w:rsidRPr="008A0A9C" w:rsidRDefault="005E667D" w:rsidP="003443BB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 xml:space="preserve">Práctica: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Estación de trabajo PET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Oncología  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J.A. Richter</w:t>
            </w:r>
          </w:p>
        </w:tc>
        <w:tc>
          <w:tcPr>
            <w:tcW w:w="4619" w:type="dxa"/>
            <w:tcBorders>
              <w:left w:val="single" w:sz="8" w:space="0" w:color="7BA0CD"/>
            </w:tcBorders>
            <w:shd w:val="clear" w:color="auto" w:fill="E5B8B7"/>
          </w:tcPr>
          <w:p w:rsidR="005E667D" w:rsidRPr="008A0A9C" w:rsidRDefault="005E667D" w:rsidP="003443BB">
            <w:pPr>
              <w:tabs>
                <w:tab w:val="left" w:pos="1134"/>
                <w:tab w:val="left" w:pos="1490"/>
                <w:tab w:val="left" w:pos="5670"/>
                <w:tab w:val="left" w:pos="6237"/>
              </w:tabs>
              <w:ind w:left="214" w:hanging="214"/>
              <w:jc w:val="left"/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Práctica: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="00E75E34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Síntesis de </w:t>
            </w:r>
            <w:r w:rsidR="00E75E34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vertAlign w:val="superscript"/>
              </w:rPr>
              <w:t>11</w:t>
            </w:r>
            <w:r w:rsidR="00E75E34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C-Colina</w:t>
            </w:r>
            <w:r w:rsidR="003443BB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                                </w:t>
            </w:r>
            <w:r w:rsidR="00180BDD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G. Quincoces</w:t>
            </w:r>
          </w:p>
        </w:tc>
      </w:tr>
      <w:tr w:rsidR="005E667D" w:rsidRPr="008A0A9C" w:rsidTr="006A1A7A">
        <w:tc>
          <w:tcPr>
            <w:tcW w:w="1204" w:type="dxa"/>
            <w:tcBorders>
              <w:right w:val="nil"/>
            </w:tcBorders>
            <w:shd w:val="clear" w:color="auto" w:fill="auto"/>
          </w:tcPr>
          <w:p w:rsidR="005E667D" w:rsidRPr="008A0A9C" w:rsidRDefault="005E667D" w:rsidP="00DE5169">
            <w:pPr>
              <w:jc w:val="center"/>
              <w:rPr>
                <w:rFonts w:ascii="Century Gothic" w:hAnsi="Century Gothic" w:cs="Rod"/>
                <w:b/>
                <w:bCs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19:</w:t>
            </w:r>
            <w:r w:rsidR="00DE5169" w:rsidRPr="008A0A9C">
              <w:rPr>
                <w:rFonts w:ascii="Century Gothic" w:hAnsi="Century Gothic" w:cs="Rod"/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3588" w:type="dxa"/>
            <w:gridSpan w:val="4"/>
            <w:tcBorders>
              <w:left w:val="nil"/>
            </w:tcBorders>
            <w:shd w:val="clear" w:color="auto" w:fill="auto"/>
          </w:tcPr>
          <w:p w:rsidR="005E667D" w:rsidRPr="008A0A9C" w:rsidRDefault="005E667D" w:rsidP="00A53612">
            <w:pPr>
              <w:jc w:val="left"/>
              <w:rPr>
                <w:rFonts w:ascii="Century Gothic" w:hAnsi="Century Gothic" w:cs="Rod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color w:val="000000"/>
                <w:sz w:val="20"/>
              </w:rPr>
              <w:t>Fin de jornada</w:t>
            </w:r>
          </w:p>
        </w:tc>
      </w:tr>
    </w:tbl>
    <w:p w:rsidR="00A53612" w:rsidRPr="008A0A9C" w:rsidRDefault="00A53612" w:rsidP="004B2373">
      <w:pPr>
        <w:pStyle w:val="Ttulo1"/>
        <w:jc w:val="left"/>
        <w:rPr>
          <w:rFonts w:ascii="Century Gothic" w:hAnsi="Century Gothic" w:cs="Rod"/>
        </w:rPr>
      </w:pPr>
    </w:p>
    <w:p w:rsidR="00EF1AC3" w:rsidRPr="008A0A9C" w:rsidRDefault="00D30296" w:rsidP="004B2373">
      <w:pPr>
        <w:pStyle w:val="Ttulo1"/>
        <w:jc w:val="left"/>
        <w:rPr>
          <w:rFonts w:ascii="Century Gothic" w:hAnsi="Century Gothic" w:cs="Rod"/>
        </w:rPr>
      </w:pPr>
      <w:r w:rsidRPr="008A0A9C">
        <w:rPr>
          <w:rFonts w:ascii="Century Gothic" w:hAnsi="Century Gothic" w:cs="Rod"/>
        </w:rPr>
        <w:t xml:space="preserve">Sábado </w:t>
      </w:r>
      <w:r w:rsidR="00670230" w:rsidRPr="008A0A9C">
        <w:rPr>
          <w:rFonts w:ascii="Century Gothic" w:hAnsi="Century Gothic" w:cs="Rod"/>
        </w:rPr>
        <w:t>1</w:t>
      </w:r>
      <w:r w:rsidR="00F92522" w:rsidRPr="008A0A9C">
        <w:rPr>
          <w:rFonts w:ascii="Century Gothic" w:hAnsi="Century Gothic" w:cs="Rod"/>
        </w:rPr>
        <w:t>6</w:t>
      </w:r>
      <w:r w:rsidR="00EF1AC3" w:rsidRPr="008A0A9C">
        <w:rPr>
          <w:rFonts w:ascii="Century Gothic" w:hAnsi="Century Gothic" w:cs="Rod"/>
          <w:color w:val="FFFFFF"/>
        </w:rPr>
        <w:t>bado 27</w:t>
      </w:r>
    </w:p>
    <w:tbl>
      <w:tblPr>
        <w:tblW w:w="14812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 w:firstRow="1" w:lastRow="0" w:firstColumn="1" w:lastColumn="0" w:noHBand="0" w:noVBand="0"/>
      </w:tblPr>
      <w:tblGrid>
        <w:gridCol w:w="1204"/>
        <w:gridCol w:w="4536"/>
        <w:gridCol w:w="4536"/>
        <w:gridCol w:w="4536"/>
      </w:tblGrid>
      <w:tr w:rsidR="00EF1AC3" w:rsidRPr="008A0A9C" w:rsidTr="00313729">
        <w:tc>
          <w:tcPr>
            <w:tcW w:w="120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:rsidR="00EF1AC3" w:rsidRPr="008A0A9C" w:rsidRDefault="00EF1AC3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</w:p>
        </w:tc>
        <w:tc>
          <w:tcPr>
            <w:tcW w:w="4536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:rsidR="00EF1AC3" w:rsidRPr="008A0A9C" w:rsidRDefault="00EF1AC3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Médicos</w:t>
            </w:r>
          </w:p>
        </w:tc>
        <w:tc>
          <w:tcPr>
            <w:tcW w:w="4536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:rsidR="00EF1AC3" w:rsidRPr="008A0A9C" w:rsidRDefault="00795FF1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Radiofísicos</w:t>
            </w:r>
          </w:p>
        </w:tc>
        <w:tc>
          <w:tcPr>
            <w:tcW w:w="4536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EF1AC3" w:rsidRPr="008A0A9C" w:rsidRDefault="00795FF1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color w:val="FFFFFF"/>
                <w:sz w:val="20"/>
              </w:rPr>
              <w:t>Radiofarmacéuticos</w:t>
            </w:r>
          </w:p>
        </w:tc>
      </w:tr>
      <w:tr w:rsidR="00EF1AC3" w:rsidRPr="008A0A9C" w:rsidTr="002037DB">
        <w:tc>
          <w:tcPr>
            <w:tcW w:w="1204" w:type="dxa"/>
            <w:shd w:val="clear" w:color="auto" w:fill="4F81BD"/>
          </w:tcPr>
          <w:p w:rsidR="00EF1AC3" w:rsidRPr="008A0A9C" w:rsidRDefault="00EF1AC3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napToGrid w:val="0"/>
                <w:color w:val="FFFFFF"/>
                <w:sz w:val="20"/>
              </w:rPr>
              <w:t>9:00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EF1AC3" w:rsidRPr="008A0A9C" w:rsidRDefault="00313729" w:rsidP="00313729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Estación de trabajo PET: </w:t>
            </w:r>
            <w:r w:rsidR="00D80515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Neuroimagen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      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 Arbizu</w:t>
            </w:r>
          </w:p>
        </w:tc>
        <w:tc>
          <w:tcPr>
            <w:tcW w:w="4536" w:type="dxa"/>
            <w:tcBorders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E5B8B7"/>
          </w:tcPr>
          <w:p w:rsidR="006A1A7A" w:rsidRPr="008A0A9C" w:rsidRDefault="00DC12EA" w:rsidP="006A1A7A">
            <w:pPr>
              <w:ind w:left="214" w:hanging="214"/>
              <w:jc w:val="left"/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Control de calidad </w:t>
            </w:r>
            <w:r w:rsidR="006A1A7A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de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PET</w:t>
            </w:r>
            <w:r w:rsidR="003443BB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 xml:space="preserve"> </w:t>
            </w:r>
          </w:p>
          <w:p w:rsidR="00EF1AC3" w:rsidRPr="008A0A9C" w:rsidRDefault="00C575F7" w:rsidP="006A1A7A">
            <w:pPr>
              <w:ind w:left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V. Morán</w:t>
            </w:r>
          </w:p>
        </w:tc>
        <w:tc>
          <w:tcPr>
            <w:tcW w:w="4536" w:type="dxa"/>
            <w:tcBorders>
              <w:left w:val="single" w:sz="8" w:space="0" w:color="7BA0CD"/>
            </w:tcBorders>
            <w:shd w:val="clear" w:color="auto" w:fill="E5B8B7"/>
          </w:tcPr>
          <w:p w:rsidR="00EF1AC3" w:rsidRPr="008A0A9C" w:rsidRDefault="00DC12EA" w:rsidP="0087573F">
            <w:pPr>
              <w:ind w:left="214" w:hanging="214"/>
              <w:jc w:val="left"/>
              <w:rPr>
                <w:rFonts w:ascii="Century Gothic" w:hAnsi="Century Gothic" w:cs="Rod"/>
                <w:b/>
                <w:i/>
                <w:snapToGrid w:val="0"/>
                <w:color w:val="000000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Producción de F-18</w:t>
            </w:r>
            <w:r w:rsidRPr="008A0A9C">
              <w:rPr>
                <w:rFonts w:ascii="Century Gothic" w:hAnsi="Century Gothic" w:cs="Rod"/>
                <w:b/>
                <w:i/>
                <w:snapToGrid w:val="0"/>
                <w:color w:val="000000"/>
                <w:sz w:val="20"/>
              </w:rPr>
              <w:t xml:space="preserve"> </w:t>
            </w:r>
            <w:r w:rsidR="003443BB" w:rsidRPr="008A0A9C">
              <w:rPr>
                <w:rFonts w:ascii="Century Gothic" w:hAnsi="Century Gothic" w:cs="Rod"/>
                <w:b/>
                <w:i/>
                <w:snapToGrid w:val="0"/>
                <w:color w:val="000000"/>
                <w:sz w:val="20"/>
              </w:rPr>
              <w:t xml:space="preserve">                            </w:t>
            </w:r>
            <w:r w:rsidR="00062CC1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R. Ramos</w:t>
            </w:r>
            <w:r w:rsidR="0087573F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-</w:t>
            </w:r>
            <w:r w:rsidR="00244024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Membrive</w:t>
            </w:r>
          </w:p>
        </w:tc>
      </w:tr>
      <w:tr w:rsidR="00EF1AC3" w:rsidRPr="008A0A9C" w:rsidTr="00313729">
        <w:tc>
          <w:tcPr>
            <w:tcW w:w="1204" w:type="dxa"/>
            <w:tcBorders>
              <w:right w:val="nil"/>
            </w:tcBorders>
            <w:shd w:val="clear" w:color="auto" w:fill="auto"/>
          </w:tcPr>
          <w:p w:rsidR="00EF1AC3" w:rsidRPr="008A0A9C" w:rsidRDefault="00BD609A" w:rsidP="004B2373">
            <w:pPr>
              <w:jc w:val="center"/>
              <w:rPr>
                <w:rFonts w:ascii="Century Gothic" w:hAnsi="Century Gothic" w:cs="Rod"/>
                <w:b/>
                <w:bCs/>
                <w:snapToGrid w:val="0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10:3</w:t>
            </w:r>
            <w:r w:rsidR="00EF1AC3"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0</w:t>
            </w:r>
          </w:p>
        </w:tc>
        <w:tc>
          <w:tcPr>
            <w:tcW w:w="13608" w:type="dxa"/>
            <w:gridSpan w:val="3"/>
            <w:tcBorders>
              <w:left w:val="nil"/>
              <w:bottom w:val="single" w:sz="8" w:space="0" w:color="7BA0CD"/>
            </w:tcBorders>
            <w:shd w:val="clear" w:color="auto" w:fill="auto"/>
          </w:tcPr>
          <w:p w:rsidR="00EF1AC3" w:rsidRPr="008A0A9C" w:rsidRDefault="00BD609A" w:rsidP="00BD609A">
            <w:pPr>
              <w:jc w:val="left"/>
              <w:rPr>
                <w:rFonts w:ascii="Century Gothic" w:hAnsi="Century Gothic" w:cs="Rod"/>
                <w:snapToGrid w:val="0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sz w:val="20"/>
              </w:rPr>
              <w:t>Descanso-Evaluación</w:t>
            </w:r>
          </w:p>
        </w:tc>
      </w:tr>
      <w:tr w:rsidR="00EF1AC3" w:rsidRPr="008A0A9C" w:rsidTr="002037DB">
        <w:tc>
          <w:tcPr>
            <w:tcW w:w="1204" w:type="dxa"/>
            <w:shd w:val="clear" w:color="auto" w:fill="4F81BD"/>
          </w:tcPr>
          <w:p w:rsidR="00EF1AC3" w:rsidRPr="008A0A9C" w:rsidRDefault="00BD609A" w:rsidP="004B2373">
            <w:pPr>
              <w:jc w:val="center"/>
              <w:rPr>
                <w:rFonts w:ascii="Century Gothic" w:hAnsi="Century Gothic" w:cs="Rod"/>
                <w:b/>
                <w:bCs/>
                <w:color w:val="FFFFFF"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napToGrid w:val="0"/>
                <w:color w:val="FFFFFF"/>
                <w:sz w:val="20"/>
              </w:rPr>
              <w:t>11:00</w:t>
            </w:r>
          </w:p>
        </w:tc>
        <w:tc>
          <w:tcPr>
            <w:tcW w:w="4536" w:type="dxa"/>
            <w:tcBorders>
              <w:right w:val="single" w:sz="8" w:space="0" w:color="7BA0CD"/>
            </w:tcBorders>
            <w:shd w:val="clear" w:color="auto" w:fill="E5B8B7"/>
          </w:tcPr>
          <w:p w:rsidR="00EF1AC3" w:rsidRPr="008A0A9C" w:rsidRDefault="00313729" w:rsidP="00B0625E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Estación de trabajo PET: Oncología no FDG </w:t>
            </w:r>
            <w:r w:rsidRPr="008A0A9C">
              <w:rPr>
                <w:rFonts w:ascii="Century Gothic" w:hAnsi="Century Gothic" w:cs="Rod"/>
                <w:i/>
                <w:sz w:val="20"/>
              </w:rPr>
              <w:t>M.</w:t>
            </w:r>
            <w:r w:rsidRPr="008A0A9C">
              <w:rPr>
                <w:rFonts w:ascii="Century Gothic" w:hAnsi="Century Gothic" w:cs="Rod"/>
                <w:sz w:val="20"/>
                <w:lang w:val="pt-BR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z w:val="20"/>
                <w:lang w:val="pt-BR"/>
              </w:rPr>
              <w:t>Rodríguez-Fraile</w:t>
            </w:r>
          </w:p>
        </w:tc>
        <w:tc>
          <w:tcPr>
            <w:tcW w:w="4536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E5B8B7"/>
          </w:tcPr>
          <w:p w:rsidR="00EF1AC3" w:rsidRPr="008A0A9C" w:rsidRDefault="00DC12EA" w:rsidP="00596DFD">
            <w:pPr>
              <w:ind w:left="214" w:hanging="214"/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>Estación de trabajo PET Neurología</w:t>
            </w:r>
            <w:r w:rsidR="00740BBE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</w:t>
            </w:r>
            <w:r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J. Arbizu</w:t>
            </w:r>
          </w:p>
        </w:tc>
        <w:tc>
          <w:tcPr>
            <w:tcW w:w="4536" w:type="dxa"/>
            <w:tcBorders>
              <w:left w:val="single" w:sz="8" w:space="0" w:color="7BA0CD"/>
            </w:tcBorders>
            <w:shd w:val="clear" w:color="auto" w:fill="E5B8B7"/>
          </w:tcPr>
          <w:p w:rsidR="00EF1AC3" w:rsidRPr="008A0A9C" w:rsidRDefault="00DC12EA" w:rsidP="0087573F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  <w:lang w:val="pt-BR"/>
              </w:rPr>
              <w:t>Práctica</w:t>
            </w:r>
            <w:r w:rsidRPr="008A0A9C">
              <w:rPr>
                <w:rFonts w:ascii="Century Gothic" w:hAnsi="Century Gothic" w:cs="Rod"/>
                <w:snapToGrid w:val="0"/>
                <w:color w:val="000000"/>
                <w:sz w:val="20"/>
                <w:lang w:val="pt-BR"/>
              </w:rPr>
              <w:t xml:space="preserve">: </w:t>
            </w:r>
            <w:r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Síntesis y control de calidad de FDG </w:t>
            </w:r>
            <w:r w:rsidR="003443BB" w:rsidRPr="008A0A9C">
              <w:rPr>
                <w:rFonts w:ascii="Century Gothic" w:hAnsi="Century Gothic" w:cs="Rod"/>
                <w:b/>
                <w:snapToGrid w:val="0"/>
                <w:color w:val="000000"/>
                <w:sz w:val="20"/>
              </w:rPr>
              <w:t xml:space="preserve">  </w:t>
            </w:r>
            <w:r w:rsidR="00062CC1" w:rsidRPr="008A0A9C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R. Ramos</w:t>
            </w:r>
            <w:r w:rsidR="0087573F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-</w:t>
            </w:r>
            <w:r w:rsidR="004733AF">
              <w:rPr>
                <w:rFonts w:ascii="Century Gothic" w:hAnsi="Century Gothic" w:cs="Rod"/>
                <w:i/>
                <w:snapToGrid w:val="0"/>
                <w:color w:val="000000"/>
                <w:sz w:val="20"/>
              </w:rPr>
              <w:t>Membrive</w:t>
            </w:r>
          </w:p>
        </w:tc>
      </w:tr>
      <w:tr w:rsidR="00EF1AC3" w:rsidRPr="008A0A9C" w:rsidTr="00B0625E">
        <w:trPr>
          <w:trHeight w:val="60"/>
        </w:trPr>
        <w:tc>
          <w:tcPr>
            <w:tcW w:w="1204" w:type="dxa"/>
            <w:tcBorders>
              <w:right w:val="nil"/>
            </w:tcBorders>
            <w:shd w:val="clear" w:color="auto" w:fill="auto"/>
          </w:tcPr>
          <w:p w:rsidR="00EF1AC3" w:rsidRPr="008A0A9C" w:rsidRDefault="00BD609A" w:rsidP="004B2373">
            <w:pPr>
              <w:jc w:val="center"/>
              <w:rPr>
                <w:rFonts w:ascii="Century Gothic" w:hAnsi="Century Gothic" w:cs="Rod"/>
                <w:b/>
                <w:bCs/>
                <w:sz w:val="20"/>
              </w:rPr>
            </w:pPr>
            <w:r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12</w:t>
            </w:r>
            <w:r w:rsidR="00EF1AC3" w:rsidRPr="008A0A9C">
              <w:rPr>
                <w:rFonts w:ascii="Century Gothic" w:hAnsi="Century Gothic" w:cs="Rod"/>
                <w:b/>
                <w:bCs/>
                <w:snapToGrid w:val="0"/>
                <w:sz w:val="20"/>
              </w:rPr>
              <w:t>:30</w:t>
            </w:r>
          </w:p>
        </w:tc>
        <w:tc>
          <w:tcPr>
            <w:tcW w:w="13608" w:type="dxa"/>
            <w:gridSpan w:val="3"/>
            <w:tcBorders>
              <w:left w:val="nil"/>
            </w:tcBorders>
            <w:shd w:val="clear" w:color="auto" w:fill="auto"/>
          </w:tcPr>
          <w:p w:rsidR="00EF1AC3" w:rsidRPr="008A0A9C" w:rsidRDefault="00EF1AC3" w:rsidP="00B0625E">
            <w:pPr>
              <w:jc w:val="left"/>
              <w:rPr>
                <w:rFonts w:ascii="Century Gothic" w:hAnsi="Century Gothic" w:cs="Rod"/>
                <w:sz w:val="20"/>
              </w:rPr>
            </w:pPr>
            <w:r w:rsidRPr="008A0A9C">
              <w:rPr>
                <w:rFonts w:ascii="Century Gothic" w:hAnsi="Century Gothic" w:cs="Rod"/>
                <w:snapToGrid w:val="0"/>
                <w:sz w:val="20"/>
              </w:rPr>
              <w:t>Fin del curso</w:t>
            </w:r>
          </w:p>
        </w:tc>
      </w:tr>
    </w:tbl>
    <w:p w:rsidR="00EF1AC3" w:rsidRPr="008A0A9C" w:rsidRDefault="00EF1AC3">
      <w:pPr>
        <w:rPr>
          <w:rFonts w:ascii="Century Gothic" w:hAnsi="Century Gothic" w:cs="Rod"/>
          <w:sz w:val="20"/>
        </w:rPr>
      </w:pPr>
    </w:p>
    <w:p w:rsidR="00BD3F78" w:rsidRPr="008A0A9C" w:rsidRDefault="00BD3F78" w:rsidP="00BD3F78">
      <w:pPr>
        <w:rPr>
          <w:rFonts w:ascii="Century Gothic" w:hAnsi="Century Gothic" w:cs="Rod"/>
          <w:b/>
          <w:snapToGrid w:val="0"/>
          <w:color w:val="000000"/>
          <w:sz w:val="20"/>
        </w:rPr>
      </w:pPr>
      <w:r w:rsidRPr="008A0A9C">
        <w:rPr>
          <w:rFonts w:ascii="Century Gothic" w:hAnsi="Century Gothic" w:cs="Rod"/>
          <w:b/>
          <w:snapToGrid w:val="0"/>
          <w:color w:val="000000"/>
          <w:sz w:val="20"/>
        </w:rPr>
        <w:t>*</w:t>
      </w:r>
      <w:r w:rsidRPr="008A0A9C">
        <w:rPr>
          <w:rFonts w:ascii="Century Gothic" w:hAnsi="Century Gothic" w:cs="Rod"/>
          <w:sz w:val="20"/>
        </w:rPr>
        <w:t xml:space="preserve"> Nota: El orden y horario de las prácticas puede variar entre los distintos grupos de prácticas</w:t>
      </w:r>
    </w:p>
    <w:p w:rsidR="0066717F" w:rsidRPr="008A0A9C" w:rsidRDefault="0066717F" w:rsidP="00BD3F78">
      <w:pPr>
        <w:rPr>
          <w:rFonts w:ascii="Century Gothic" w:hAnsi="Century Gothic" w:cs="Rod"/>
          <w:b/>
          <w:snapToGrid w:val="0"/>
          <w:color w:val="000000"/>
          <w:sz w:val="20"/>
        </w:rPr>
        <w:sectPr w:rsidR="0066717F" w:rsidRPr="008A0A9C" w:rsidSect="002D480C">
          <w:pgSz w:w="16840" w:h="11907" w:orient="landscape" w:code="9"/>
          <w:pgMar w:top="709" w:right="1418" w:bottom="567" w:left="1134" w:header="720" w:footer="720" w:gutter="0"/>
          <w:cols w:space="720"/>
          <w:docGrid w:linePitch="326"/>
        </w:sectPr>
      </w:pPr>
    </w:p>
    <w:p w:rsidR="005E0D3D" w:rsidRPr="00D0292F" w:rsidRDefault="005E0D3D">
      <w:pPr>
        <w:tabs>
          <w:tab w:val="left" w:pos="1134"/>
          <w:tab w:val="left" w:pos="1701"/>
        </w:tabs>
        <w:jc w:val="center"/>
        <w:rPr>
          <w:rFonts w:ascii="Century Gothic" w:hAnsi="Century Gothic"/>
          <w:b/>
          <w:snapToGrid w:val="0"/>
          <w:color w:val="000000"/>
          <w:sz w:val="28"/>
        </w:rPr>
      </w:pPr>
      <w:r w:rsidRPr="00D0292F">
        <w:rPr>
          <w:rFonts w:ascii="Century Gothic" w:hAnsi="Century Gothic"/>
          <w:b/>
          <w:snapToGrid w:val="0"/>
          <w:color w:val="000000"/>
          <w:sz w:val="28"/>
        </w:rPr>
        <w:lastRenderedPageBreak/>
        <w:t>PROFESORADO</w:t>
      </w:r>
    </w:p>
    <w:p w:rsidR="005E0D3D" w:rsidRPr="00D0292F" w:rsidRDefault="005E0D3D">
      <w:pPr>
        <w:rPr>
          <w:rFonts w:ascii="Century Gothic" w:hAnsi="Century Gothic"/>
          <w:sz w:val="16"/>
        </w:rPr>
      </w:pPr>
    </w:p>
    <w:p w:rsidR="00071967" w:rsidRPr="00D0292F" w:rsidRDefault="002037DB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z w:val="22"/>
          <w:szCs w:val="22"/>
        </w:rPr>
        <w:t>Javier Arbizu</w:t>
      </w:r>
      <w:r w:rsidR="005E0D3D" w:rsidRPr="00D0292F">
        <w:rPr>
          <w:rFonts w:ascii="Century Gothic" w:hAnsi="Century Gothic"/>
          <w:sz w:val="22"/>
          <w:szCs w:val="22"/>
        </w:rPr>
        <w:t xml:space="preserve">. </w:t>
      </w:r>
      <w:r w:rsidR="005E0D3D" w:rsidRPr="00D0292F">
        <w:rPr>
          <w:rFonts w:ascii="Century Gothic" w:hAnsi="Century Gothic"/>
          <w:noProof/>
          <w:sz w:val="22"/>
          <w:szCs w:val="22"/>
        </w:rPr>
        <w:t>Clínica Un</w:t>
      </w:r>
      <w:r w:rsidR="00D80259" w:rsidRPr="00D0292F">
        <w:rPr>
          <w:rFonts w:ascii="Century Gothic" w:hAnsi="Century Gothic"/>
          <w:noProof/>
          <w:sz w:val="22"/>
          <w:szCs w:val="22"/>
        </w:rPr>
        <w:t>iversidad de Navarra. Pamplona.</w:t>
      </w:r>
    </w:p>
    <w:p w:rsidR="00071967" w:rsidRPr="000E325B" w:rsidRDefault="003443BB">
      <w:pPr>
        <w:spacing w:after="120"/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Marí</w:t>
      </w:r>
      <w:r w:rsidR="00071967" w:rsidRPr="00D0292F">
        <w:rPr>
          <w:rFonts w:ascii="Century Gothic" w:hAnsi="Century Gothic"/>
          <w:sz w:val="22"/>
          <w:szCs w:val="22"/>
        </w:rPr>
        <w:t>a de Arcocha</w:t>
      </w:r>
      <w:r w:rsidR="002037DB" w:rsidRPr="00D0292F">
        <w:rPr>
          <w:rFonts w:ascii="Century Gothic" w:hAnsi="Century Gothic"/>
          <w:sz w:val="22"/>
          <w:szCs w:val="22"/>
        </w:rPr>
        <w:t>.</w:t>
      </w:r>
      <w:r w:rsidR="00071967" w:rsidRPr="00D0292F">
        <w:rPr>
          <w:rFonts w:ascii="Century Gothic" w:hAnsi="Century Gothic"/>
          <w:sz w:val="22"/>
          <w:szCs w:val="22"/>
        </w:rPr>
        <w:t xml:space="preserve"> HU Marqués de Valde</w:t>
      </w:r>
      <w:r>
        <w:rPr>
          <w:rFonts w:ascii="Century Gothic" w:hAnsi="Century Gothic"/>
          <w:sz w:val="22"/>
          <w:szCs w:val="22"/>
        </w:rPr>
        <w:t>c</w:t>
      </w:r>
      <w:r w:rsidR="00071967" w:rsidRPr="00D0292F">
        <w:rPr>
          <w:rFonts w:ascii="Century Gothic" w:hAnsi="Century Gothic"/>
          <w:sz w:val="22"/>
          <w:szCs w:val="22"/>
        </w:rPr>
        <w:t xml:space="preserve">illa. </w:t>
      </w:r>
      <w:r w:rsidR="00071967" w:rsidRPr="000E325B">
        <w:rPr>
          <w:rFonts w:ascii="Century Gothic" w:hAnsi="Century Gothic"/>
          <w:sz w:val="22"/>
          <w:szCs w:val="22"/>
        </w:rPr>
        <w:t>Santander</w:t>
      </w:r>
      <w:r w:rsidRPr="000E325B">
        <w:rPr>
          <w:rFonts w:ascii="Century Gothic" w:hAnsi="Century Gothic"/>
          <w:sz w:val="22"/>
          <w:szCs w:val="22"/>
        </w:rPr>
        <w:t>.</w:t>
      </w:r>
    </w:p>
    <w:p w:rsidR="005E0D3D" w:rsidRPr="00D0292F" w:rsidRDefault="002037DB" w:rsidP="00A051B2">
      <w:pPr>
        <w:spacing w:after="120"/>
        <w:ind w:left="284" w:hanging="284"/>
        <w:jc w:val="left"/>
        <w:rPr>
          <w:rFonts w:ascii="Century Gothic" w:hAnsi="Century Gothic"/>
          <w:snapToGrid w:val="0"/>
          <w:color w:val="000000"/>
          <w:sz w:val="22"/>
          <w:szCs w:val="22"/>
        </w:rPr>
      </w:pPr>
      <w:r w:rsidRPr="00D0292F">
        <w:rPr>
          <w:rFonts w:ascii="Century Gothic" w:hAnsi="Century Gothic"/>
          <w:snapToGrid w:val="0"/>
          <w:color w:val="000000"/>
          <w:sz w:val="22"/>
          <w:szCs w:val="22"/>
        </w:rPr>
        <w:t xml:space="preserve">María </w:t>
      </w:r>
      <w:r w:rsidRPr="00D0292F">
        <w:rPr>
          <w:rFonts w:ascii="Century Gothic" w:hAnsi="Century Gothic"/>
          <w:noProof/>
          <w:sz w:val="22"/>
          <w:szCs w:val="22"/>
        </w:rPr>
        <w:t>Collantes</w:t>
      </w:r>
      <w:r w:rsidR="005E0D3D" w:rsidRPr="00D0292F">
        <w:rPr>
          <w:rFonts w:ascii="Century Gothic" w:hAnsi="Century Gothic"/>
          <w:snapToGrid w:val="0"/>
          <w:color w:val="000000"/>
          <w:sz w:val="22"/>
          <w:szCs w:val="22"/>
        </w:rPr>
        <w:t xml:space="preserve">. </w:t>
      </w:r>
      <w:r w:rsidR="00612DBA" w:rsidRPr="00D0292F">
        <w:rPr>
          <w:rFonts w:ascii="Century Gothic" w:hAnsi="Century Gothic"/>
          <w:snapToGrid w:val="0"/>
          <w:color w:val="000000"/>
          <w:sz w:val="22"/>
          <w:szCs w:val="22"/>
        </w:rPr>
        <w:t>Clínica Universidad de Navarra. Pamplona</w:t>
      </w:r>
      <w:r w:rsidR="005E0D3D" w:rsidRPr="00D0292F">
        <w:rPr>
          <w:rFonts w:ascii="Century Gothic" w:hAnsi="Century Gothic"/>
          <w:snapToGrid w:val="0"/>
          <w:color w:val="000000"/>
          <w:sz w:val="22"/>
          <w:szCs w:val="22"/>
        </w:rPr>
        <w:t>.</w:t>
      </w:r>
    </w:p>
    <w:p w:rsidR="005E0D3D" w:rsidRDefault="002037DB">
      <w:pPr>
        <w:spacing w:after="120"/>
        <w:jc w:val="left"/>
        <w:rPr>
          <w:rFonts w:ascii="Century Gothic" w:hAnsi="Century Gothic"/>
          <w:snapToGrid w:val="0"/>
          <w:color w:val="000000"/>
          <w:sz w:val="22"/>
          <w:szCs w:val="22"/>
        </w:rPr>
      </w:pPr>
      <w:r w:rsidRPr="00D0292F">
        <w:rPr>
          <w:rFonts w:ascii="Century Gothic" w:hAnsi="Century Gothic"/>
          <w:snapToGrid w:val="0"/>
          <w:color w:val="000000"/>
          <w:sz w:val="22"/>
          <w:szCs w:val="22"/>
        </w:rPr>
        <w:t>Inés Domínguez-</w:t>
      </w:r>
      <w:r w:rsidR="005E0D3D" w:rsidRPr="00D0292F">
        <w:rPr>
          <w:rFonts w:ascii="Century Gothic" w:hAnsi="Century Gothic"/>
          <w:snapToGrid w:val="0"/>
          <w:color w:val="000000"/>
          <w:sz w:val="22"/>
          <w:szCs w:val="22"/>
        </w:rPr>
        <w:t xml:space="preserve">Prado. </w:t>
      </w:r>
      <w:r w:rsidR="009D04AE">
        <w:rPr>
          <w:rFonts w:ascii="Century Gothic" w:hAnsi="Century Gothic"/>
          <w:snapToGrid w:val="0"/>
          <w:color w:val="000000"/>
          <w:sz w:val="22"/>
          <w:szCs w:val="22"/>
        </w:rPr>
        <w:t>Complejo Hospitalario Universitario de Santiago de Compostela.</w:t>
      </w:r>
    </w:p>
    <w:p w:rsidR="00611D07" w:rsidRPr="00D0292F" w:rsidRDefault="00611D07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snapToGrid w:val="0"/>
          <w:color w:val="000000"/>
          <w:sz w:val="22"/>
          <w:szCs w:val="22"/>
        </w:rPr>
        <w:t>Berta García</w:t>
      </w:r>
      <w:r w:rsidR="00244024">
        <w:rPr>
          <w:rFonts w:ascii="Century Gothic" w:hAnsi="Century Gothic"/>
          <w:snapToGrid w:val="0"/>
          <w:color w:val="000000"/>
          <w:sz w:val="22"/>
          <w:szCs w:val="22"/>
        </w:rPr>
        <w:t xml:space="preserve"> García</w:t>
      </w:r>
      <w:r>
        <w:rPr>
          <w:rFonts w:ascii="Century Gothic" w:hAnsi="Century Gothic"/>
          <w:snapToGrid w:val="0"/>
          <w:color w:val="000000"/>
          <w:sz w:val="22"/>
          <w:szCs w:val="22"/>
        </w:rPr>
        <w:t xml:space="preserve">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Default="00244024">
      <w:pPr>
        <w:spacing w:after="120"/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María José García </w:t>
      </w:r>
      <w:r w:rsidR="005E0D3D" w:rsidRPr="00D0292F">
        <w:rPr>
          <w:rFonts w:ascii="Century Gothic" w:hAnsi="Century Gothic"/>
          <w:sz w:val="22"/>
          <w:szCs w:val="22"/>
        </w:rPr>
        <w:t>Velloso</w:t>
      </w:r>
      <w:r w:rsidR="00612DBA" w:rsidRPr="00D0292F">
        <w:rPr>
          <w:rFonts w:ascii="Century Gothic" w:hAnsi="Century Gothic"/>
          <w:sz w:val="22"/>
          <w:szCs w:val="22"/>
        </w:rPr>
        <w:t>.</w:t>
      </w:r>
      <w:r w:rsidR="005E0D3D" w:rsidRPr="00D0292F">
        <w:rPr>
          <w:rFonts w:ascii="Century Gothic" w:hAnsi="Century Gothic"/>
          <w:sz w:val="22"/>
          <w:szCs w:val="22"/>
        </w:rPr>
        <w:t xml:space="preserve"> </w:t>
      </w:r>
      <w:r w:rsidR="005E0D3D"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z w:val="22"/>
          <w:szCs w:val="22"/>
        </w:rPr>
        <w:t xml:space="preserve">Puy Garrastachu. </w:t>
      </w:r>
      <w:r w:rsidRPr="00D0292F">
        <w:rPr>
          <w:rFonts w:ascii="Century Gothic" w:hAnsi="Century Gothic"/>
          <w:noProof/>
          <w:sz w:val="22"/>
          <w:szCs w:val="22"/>
        </w:rPr>
        <w:t>Unidad PET-TAC. CIBIR. Logroño.</w:t>
      </w:r>
    </w:p>
    <w:p w:rsidR="00D80C25" w:rsidRPr="00D0292F" w:rsidRDefault="000B3052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Edgar </w:t>
      </w:r>
      <w:r w:rsidR="00D80C25">
        <w:rPr>
          <w:rFonts w:ascii="Century Gothic" w:hAnsi="Century Gothic"/>
          <w:noProof/>
          <w:sz w:val="22"/>
          <w:szCs w:val="22"/>
        </w:rPr>
        <w:t xml:space="preserve">Fernando Guillén. </w:t>
      </w:r>
      <w:r w:rsidR="00D80C25"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96DFD" w:rsidRPr="00D0292F" w:rsidRDefault="00244024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87573F">
        <w:rPr>
          <w:rFonts w:ascii="Century Gothic" w:hAnsi="Century Gothic"/>
          <w:noProof/>
          <w:sz w:val="22"/>
          <w:szCs w:val="22"/>
        </w:rPr>
        <w:t>Vanesa Gómez Vallejo</w:t>
      </w:r>
      <w:r w:rsidR="006829DE" w:rsidRPr="0087573F">
        <w:rPr>
          <w:rFonts w:ascii="Century Gothic" w:hAnsi="Century Gothic"/>
          <w:noProof/>
          <w:sz w:val="22"/>
          <w:szCs w:val="22"/>
        </w:rPr>
        <w:t xml:space="preserve">. </w:t>
      </w:r>
      <w:r w:rsidR="00596DFD" w:rsidRPr="0087573F">
        <w:rPr>
          <w:rFonts w:ascii="Century Gothic" w:hAnsi="Century Gothic"/>
          <w:noProof/>
          <w:sz w:val="22"/>
          <w:szCs w:val="22"/>
        </w:rPr>
        <w:t xml:space="preserve">Molecular Imaging Unit CICbiomaGUNE. </w:t>
      </w:r>
      <w:r w:rsidR="003443BB">
        <w:rPr>
          <w:rFonts w:ascii="Century Gothic" w:hAnsi="Century Gothic"/>
          <w:noProof/>
          <w:sz w:val="22"/>
          <w:szCs w:val="22"/>
        </w:rPr>
        <w:t>San Sebastiá</w:t>
      </w:r>
      <w:r w:rsidR="00596DFD" w:rsidRPr="00D0292F">
        <w:rPr>
          <w:rFonts w:ascii="Century Gothic" w:hAnsi="Century Gothic"/>
          <w:noProof/>
          <w:sz w:val="22"/>
          <w:szCs w:val="22"/>
        </w:rPr>
        <w:t>n.</w:t>
      </w:r>
    </w:p>
    <w:p w:rsidR="005E0D3D" w:rsidRDefault="002B0384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Josep M Martí </w:t>
      </w:r>
      <w:r w:rsidR="005E0D3D" w:rsidRPr="00D0292F">
        <w:rPr>
          <w:rFonts w:ascii="Century Gothic" w:hAnsi="Century Gothic"/>
          <w:sz w:val="22"/>
          <w:szCs w:val="22"/>
        </w:rPr>
        <w:t xml:space="preserve">Climent. </w:t>
      </w:r>
      <w:r w:rsidR="005E0D3D"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8E0144" w:rsidRPr="008E0144" w:rsidRDefault="008E0144" w:rsidP="008E0144">
      <w:pPr>
        <w:spacing w:after="120"/>
        <w:ind w:left="284" w:hanging="284"/>
        <w:jc w:val="left"/>
        <w:rPr>
          <w:rFonts w:ascii="Century Gothic" w:hAnsi="Century Gothic"/>
          <w:snapToGrid w:val="0"/>
          <w:color w:val="000000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Francisco Molinet. </w:t>
      </w:r>
      <w:r w:rsidRPr="00D0292F">
        <w:rPr>
          <w:rFonts w:ascii="Century Gothic" w:hAnsi="Century Gothic"/>
          <w:snapToGrid w:val="0"/>
          <w:color w:val="000000"/>
          <w:sz w:val="22"/>
          <w:szCs w:val="22"/>
        </w:rPr>
        <w:t>Clínica Universidad de Navarra. Pamplona.</w:t>
      </w:r>
    </w:p>
    <w:p w:rsidR="008E0144" w:rsidRDefault="008E0144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Verónica Morán</w:t>
      </w:r>
      <w:r w:rsidRPr="00D0292F">
        <w:rPr>
          <w:rFonts w:ascii="Century Gothic" w:hAnsi="Century Gothic"/>
          <w:sz w:val="22"/>
          <w:szCs w:val="22"/>
        </w:rPr>
        <w:t xml:space="preserve">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866B58" w:rsidRPr="00D0292F" w:rsidRDefault="00866B58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866B58">
        <w:rPr>
          <w:rFonts w:ascii="Century Gothic" w:hAnsi="Century Gothic"/>
          <w:noProof/>
          <w:sz w:val="22"/>
          <w:szCs w:val="22"/>
        </w:rPr>
        <w:t xml:space="preserve">Miguel Ángel Morcillo. </w:t>
      </w:r>
      <w:r>
        <w:rPr>
          <w:rFonts w:ascii="Century Gothic" w:hAnsi="Century Gothic"/>
          <w:noProof/>
          <w:sz w:val="22"/>
          <w:szCs w:val="22"/>
        </w:rPr>
        <w:t>CIEMAT.</w:t>
      </w:r>
      <w:r w:rsidRPr="00866B58">
        <w:rPr>
          <w:rFonts w:ascii="Century Gothic" w:hAnsi="Century Gothic"/>
          <w:noProof/>
          <w:sz w:val="22"/>
          <w:szCs w:val="22"/>
        </w:rPr>
        <w:t xml:space="preserve"> Madrid</w:t>
      </w:r>
    </w:p>
    <w:p w:rsidR="005E0D3D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napToGrid w:val="0"/>
          <w:color w:val="000000"/>
          <w:sz w:val="22"/>
          <w:szCs w:val="22"/>
        </w:rPr>
        <w:t xml:space="preserve">Iván Peñuelas.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611D07" w:rsidRDefault="00611D07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Elena Prieto.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Pr="00D0292F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z w:val="22"/>
          <w:szCs w:val="22"/>
          <w:lang w:val="pt-BR"/>
        </w:rPr>
        <w:t xml:space="preserve">Gemma Quincoces.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9D04AE" w:rsidRDefault="009D04AE" w:rsidP="009D70FE">
      <w:pPr>
        <w:spacing w:after="120"/>
        <w:jc w:val="left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Rocío Ramos</w:t>
      </w:r>
      <w:r w:rsidR="004733AF">
        <w:rPr>
          <w:rFonts w:ascii="Century Gothic" w:hAnsi="Century Gothic" w:cs="Arial"/>
          <w:sz w:val="22"/>
          <w:szCs w:val="22"/>
        </w:rPr>
        <w:t xml:space="preserve"> Membrive</w:t>
      </w:r>
      <w:r>
        <w:rPr>
          <w:rFonts w:ascii="Century Gothic" w:hAnsi="Century Gothic" w:cs="Arial"/>
          <w:sz w:val="22"/>
          <w:szCs w:val="22"/>
        </w:rPr>
        <w:t xml:space="preserve">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Pr="00D0292F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z w:val="22"/>
          <w:szCs w:val="22"/>
          <w:lang w:val="pt-BR"/>
        </w:rPr>
        <w:t xml:space="preserve">José Angel Richter.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Pr="00D0292F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sz w:val="22"/>
          <w:szCs w:val="22"/>
          <w:lang w:val="pt-BR"/>
        </w:rPr>
        <w:t>Macaren</w:t>
      </w:r>
      <w:r w:rsidR="002B0384">
        <w:rPr>
          <w:rFonts w:ascii="Century Gothic" w:hAnsi="Century Gothic"/>
          <w:sz w:val="22"/>
          <w:szCs w:val="22"/>
          <w:lang w:val="pt-BR"/>
        </w:rPr>
        <w:t xml:space="preserve">a Rodríguez </w:t>
      </w:r>
      <w:r w:rsidRPr="00D0292F">
        <w:rPr>
          <w:rFonts w:ascii="Century Gothic" w:hAnsi="Century Gothic"/>
          <w:sz w:val="22"/>
          <w:szCs w:val="22"/>
          <w:lang w:val="pt-BR"/>
        </w:rPr>
        <w:t xml:space="preserve">Fraile.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Default="002037DB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noProof/>
          <w:sz w:val="22"/>
          <w:szCs w:val="22"/>
        </w:rPr>
        <w:t>José Antonio Ruiz</w:t>
      </w:r>
      <w:r w:rsidR="003443BB">
        <w:rPr>
          <w:rFonts w:ascii="Century Gothic" w:hAnsi="Century Gothic"/>
          <w:noProof/>
          <w:sz w:val="22"/>
          <w:szCs w:val="22"/>
        </w:rPr>
        <w:t>. Centro de Investigaciones Mé</w:t>
      </w:r>
      <w:r w:rsidR="005E0D3D" w:rsidRPr="00D0292F">
        <w:rPr>
          <w:rFonts w:ascii="Century Gothic" w:hAnsi="Century Gothic"/>
          <w:noProof/>
          <w:sz w:val="22"/>
          <w:szCs w:val="22"/>
        </w:rPr>
        <w:t>dico-Sanitarias. Málaga.</w:t>
      </w:r>
    </w:p>
    <w:p w:rsidR="005E0D3D" w:rsidRPr="00D0292F" w:rsidRDefault="005E0D3D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noProof/>
          <w:sz w:val="22"/>
          <w:szCs w:val="22"/>
        </w:rPr>
        <w:t>Celestino Sánchez. Centro Nacional de Aceleradores. Sevilla.</w:t>
      </w:r>
    </w:p>
    <w:p w:rsidR="00494038" w:rsidRDefault="00494038" w:rsidP="00494038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noProof/>
          <w:sz w:val="22"/>
          <w:szCs w:val="22"/>
        </w:rPr>
        <w:t>Lidia Sancho. Clínica Universidad de Navarra. Pamplona.</w:t>
      </w:r>
    </w:p>
    <w:p w:rsidR="008E0144" w:rsidRDefault="008E0144">
      <w:pPr>
        <w:spacing w:after="120"/>
        <w:jc w:val="left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Jesús San Miguel. </w:t>
      </w:r>
      <w:r w:rsidRPr="00D0292F">
        <w:rPr>
          <w:rFonts w:ascii="Century Gothic" w:hAnsi="Century Gothic"/>
          <w:noProof/>
          <w:sz w:val="22"/>
          <w:szCs w:val="22"/>
        </w:rPr>
        <w:t>Clínica Universidad de Navarra. Pamplona.</w:t>
      </w:r>
    </w:p>
    <w:p w:rsidR="005E0D3D" w:rsidRDefault="005E0D3D" w:rsidP="009D04AE">
      <w:pPr>
        <w:rPr>
          <w:rFonts w:ascii="Century Gothic" w:hAnsi="Century Gothic"/>
          <w:noProof/>
          <w:sz w:val="22"/>
          <w:szCs w:val="22"/>
        </w:rPr>
      </w:pPr>
      <w:r w:rsidRPr="00D0292F">
        <w:rPr>
          <w:rFonts w:ascii="Century Gothic" w:hAnsi="Century Gothic"/>
          <w:noProof/>
          <w:sz w:val="22"/>
          <w:szCs w:val="22"/>
        </w:rPr>
        <w:t xml:space="preserve">Carmen Vigil. </w:t>
      </w:r>
      <w:r w:rsidR="009D04AE">
        <w:rPr>
          <w:rFonts w:ascii="Century Gothic" w:hAnsi="Century Gothic"/>
          <w:noProof/>
          <w:sz w:val="22"/>
          <w:szCs w:val="22"/>
        </w:rPr>
        <w:t>Hospital Universitario Central de Asturias. Oviedo.</w:t>
      </w:r>
    </w:p>
    <w:p w:rsidR="009D04AE" w:rsidRPr="00D0292F" w:rsidRDefault="009D04AE" w:rsidP="009D04AE">
      <w:pPr>
        <w:rPr>
          <w:rFonts w:ascii="Century Gothic" w:hAnsi="Century Gothic"/>
          <w:i/>
          <w:noProof/>
          <w:sz w:val="20"/>
        </w:rPr>
      </w:pPr>
    </w:p>
    <w:p w:rsidR="00E6027E" w:rsidRPr="00D0292F" w:rsidRDefault="00046EF2" w:rsidP="00E6027E">
      <w:pPr>
        <w:spacing w:after="60"/>
        <w:jc w:val="center"/>
        <w:rPr>
          <w:rFonts w:ascii="Century Gothic" w:hAnsi="Century Gothic"/>
          <w:i/>
          <w:noProof/>
          <w:sz w:val="20"/>
        </w:rPr>
        <w:sectPr w:rsidR="00E6027E" w:rsidRPr="00D0292F" w:rsidSect="00E6027E">
          <w:pgSz w:w="11907" w:h="16840" w:code="9"/>
          <w:pgMar w:top="1134" w:right="567" w:bottom="426" w:left="709" w:header="720" w:footer="720" w:gutter="0"/>
          <w:cols w:space="720"/>
          <w:docGrid w:linePitch="326"/>
        </w:sectPr>
      </w:pPr>
      <w:r>
        <w:rPr>
          <w:rFonts w:ascii="Century Gothic" w:hAnsi="Century Gothic" w:cs="Arial"/>
          <w:noProof/>
          <w:sz w:val="20"/>
        </w:rPr>
        <w:drawing>
          <wp:inline distT="0" distB="0" distL="0" distR="0">
            <wp:extent cx="2863850" cy="2279650"/>
            <wp:effectExtent l="0" t="0" r="0" b="6350"/>
            <wp:docPr id="4" name="Imagen 4" descr="http://www.cun50.es/imagenes/mapa-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un50.es/imagenes/mapa-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3D" w:rsidRPr="00D0292F" w:rsidRDefault="005E0D3D">
      <w:pPr>
        <w:spacing w:after="60"/>
        <w:rPr>
          <w:rFonts w:ascii="Century Gothic" w:hAnsi="Century Gothic"/>
          <w:snapToGrid w:val="0"/>
          <w:color w:val="000000"/>
          <w:lang w:val="es-ES_tradnl"/>
        </w:rPr>
      </w:pPr>
    </w:p>
    <w:p w:rsidR="005E0D3D" w:rsidRPr="00D0292F" w:rsidRDefault="005E0D3D">
      <w:pPr>
        <w:spacing w:after="60"/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Curso dirigido a los profesionales de la Medicina Nuclear (médicos, radiofísicos y radiofarmacéuticos) que deseen profundizar en sus conocimientos sobre la Tomografía por Emisión de Positrones desde un punto de vista teórico y práctico.</w:t>
      </w:r>
    </w:p>
    <w:p w:rsidR="005E0D3D" w:rsidRPr="00D0292F" w:rsidRDefault="005E0D3D">
      <w:pPr>
        <w:pStyle w:val="Ttulo6"/>
        <w:spacing w:before="0"/>
        <w:jc w:val="left"/>
        <w:rPr>
          <w:rFonts w:ascii="Century Gothic" w:hAnsi="Century Gothic"/>
          <w:sz w:val="24"/>
        </w:rPr>
      </w:pPr>
      <w:r w:rsidRPr="00D0292F">
        <w:rPr>
          <w:rFonts w:ascii="Century Gothic" w:hAnsi="Century Gothic"/>
          <w:sz w:val="24"/>
        </w:rPr>
        <w:t>Acreditaciones</w:t>
      </w:r>
    </w:p>
    <w:p w:rsidR="005E0D3D" w:rsidRPr="00D0292F" w:rsidRDefault="005E0D3D">
      <w:pPr>
        <w:spacing w:after="60"/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</w:rPr>
        <w:t xml:space="preserve">Se está tramitando la acreditación del Curso por la Comisión de Formación Continuada del Sistema Nacional de Salud (las ediciones anteriores fueron acreditadas con </w:t>
      </w:r>
      <w:r w:rsidRPr="00D0292F">
        <w:rPr>
          <w:rFonts w:ascii="Century Gothic" w:hAnsi="Century Gothic"/>
          <w:snapToGrid w:val="0"/>
        </w:rPr>
        <w:t>6.1</w:t>
      </w:r>
      <w:r w:rsidRPr="00D0292F">
        <w:rPr>
          <w:rFonts w:ascii="Century Gothic" w:hAnsi="Century Gothic"/>
          <w:snapToGrid w:val="0"/>
          <w:color w:val="FF0000"/>
        </w:rPr>
        <w:t xml:space="preserve"> </w:t>
      </w:r>
      <w:r w:rsidRPr="00D0292F">
        <w:rPr>
          <w:rFonts w:ascii="Century Gothic" w:hAnsi="Century Gothic"/>
          <w:snapToGrid w:val="0"/>
          <w:color w:val="000000"/>
        </w:rPr>
        <w:t>créditos).</w:t>
      </w:r>
    </w:p>
    <w:p w:rsidR="005E0D3D" w:rsidRPr="00D0292F" w:rsidRDefault="005E0D3D">
      <w:pPr>
        <w:spacing w:after="60"/>
        <w:rPr>
          <w:rFonts w:ascii="Century Gothic" w:hAnsi="Century Gothic"/>
          <w:b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b/>
          <w:snapToGrid w:val="0"/>
          <w:color w:val="000000"/>
          <w:lang w:val="es-ES_tradnl"/>
        </w:rPr>
        <w:t xml:space="preserve">Sede del Curso </w:t>
      </w:r>
    </w:p>
    <w:p w:rsidR="005E0D3D" w:rsidRPr="00D0292F" w:rsidRDefault="005E0D3D">
      <w:pPr>
        <w:pStyle w:val="Textoindependiente3"/>
        <w:rPr>
          <w:rFonts w:ascii="Century Gothic" w:hAnsi="Century Gothic"/>
        </w:rPr>
      </w:pPr>
      <w:r w:rsidRPr="00D0292F">
        <w:rPr>
          <w:rFonts w:ascii="Century Gothic" w:hAnsi="Century Gothic"/>
        </w:rPr>
        <w:t xml:space="preserve">Edificio </w:t>
      </w:r>
      <w:r w:rsidR="00190AAA" w:rsidRPr="00D0292F">
        <w:rPr>
          <w:rFonts w:ascii="Century Gothic" w:hAnsi="Century Gothic"/>
        </w:rPr>
        <w:t xml:space="preserve">Ampliación de </w:t>
      </w:r>
      <w:r w:rsidRPr="00D0292F">
        <w:rPr>
          <w:rFonts w:ascii="Century Gothic" w:hAnsi="Century Gothic"/>
        </w:rPr>
        <w:t xml:space="preserve">Biblioteca de Ciencias. Universidad de Navarra. </w:t>
      </w:r>
    </w:p>
    <w:p w:rsidR="005E0D3D" w:rsidRPr="00D0292F" w:rsidRDefault="005E0D3D">
      <w:pPr>
        <w:spacing w:after="60"/>
        <w:rPr>
          <w:rFonts w:ascii="Century Gothic" w:hAnsi="Century Gothic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Prácticas: Instalación PET del Servicio de Medicina Nuclear de la Clínica Universidad de Navarra.</w:t>
      </w:r>
    </w:p>
    <w:p w:rsidR="005E0D3D" w:rsidRPr="00D0292F" w:rsidRDefault="005E0D3D">
      <w:pPr>
        <w:spacing w:after="60"/>
        <w:rPr>
          <w:rFonts w:ascii="Century Gothic" w:hAnsi="Century Gothic"/>
          <w:b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b/>
          <w:snapToGrid w:val="0"/>
          <w:color w:val="000000"/>
          <w:lang w:val="es-ES_tradnl"/>
        </w:rPr>
        <w:t>Secretaría Técnica</w:t>
      </w:r>
    </w:p>
    <w:p w:rsidR="005E0D3D" w:rsidRPr="00D0292F" w:rsidRDefault="005E0D3D">
      <w:pPr>
        <w:ind w:firstLine="708"/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Servicio de Medicina Nuclear</w:t>
      </w:r>
    </w:p>
    <w:p w:rsidR="005E0D3D" w:rsidRPr="00D0292F" w:rsidRDefault="005E0D3D">
      <w:pPr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ab/>
        <w:t>Clínica Universidad de Navarra</w:t>
      </w:r>
    </w:p>
    <w:p w:rsidR="005E0D3D" w:rsidRPr="00D0292F" w:rsidRDefault="005E0D3D">
      <w:pPr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ab/>
        <w:t>Avenida Pío XII 36</w:t>
      </w:r>
    </w:p>
    <w:p w:rsidR="005E0D3D" w:rsidRPr="00D0292F" w:rsidRDefault="005E0D3D">
      <w:pPr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ab/>
        <w:t>31008 Pamplona</w:t>
      </w:r>
    </w:p>
    <w:p w:rsidR="005E0D3D" w:rsidRPr="00D0292F" w:rsidRDefault="005E0D3D">
      <w:pPr>
        <w:rPr>
          <w:rFonts w:ascii="Century Gothic" w:hAnsi="Century Gothic"/>
          <w:snapToGrid w:val="0"/>
          <w:color w:val="000000"/>
          <w:lang w:val="es-ES_tradnl"/>
        </w:rPr>
      </w:pPr>
    </w:p>
    <w:p w:rsidR="005E0D3D" w:rsidRPr="00D0292F" w:rsidRDefault="005E0D3D">
      <w:pPr>
        <w:ind w:firstLine="708"/>
        <w:jc w:val="left"/>
        <w:rPr>
          <w:rFonts w:ascii="Century Gothic" w:hAnsi="Century Gothic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Tel: 948 255 400, ext 4941</w:t>
      </w:r>
      <w:r w:rsidRPr="00D0292F">
        <w:rPr>
          <w:rFonts w:ascii="Century Gothic" w:hAnsi="Century Gothic"/>
        </w:rPr>
        <w:t xml:space="preserve"> </w:t>
      </w:r>
    </w:p>
    <w:p w:rsidR="005E0D3D" w:rsidRPr="00D0292F" w:rsidRDefault="005E0D3D">
      <w:pPr>
        <w:ind w:firstLine="708"/>
        <w:jc w:val="left"/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FAX: 948296500</w:t>
      </w:r>
    </w:p>
    <w:p w:rsidR="005E0D3D" w:rsidRPr="00D0292F" w:rsidRDefault="005E0D3D">
      <w:pPr>
        <w:rPr>
          <w:rFonts w:ascii="Century Gothic" w:hAnsi="Century Gothic"/>
          <w:snapToGrid w:val="0"/>
          <w:color w:val="00000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ab/>
        <w:t>aegues@unav.es</w:t>
      </w:r>
    </w:p>
    <w:p w:rsidR="005E0D3D" w:rsidRPr="00EB7A88" w:rsidRDefault="005E0D3D">
      <w:pPr>
        <w:rPr>
          <w:rFonts w:ascii="Century Gothic" w:hAnsi="Century Gothic"/>
          <w:snapToGrid w:val="0"/>
          <w:color w:val="000000"/>
          <w:u w:val="single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ab/>
      </w:r>
      <w:r w:rsidR="00EB7A88" w:rsidRPr="00EB7A88">
        <w:rPr>
          <w:rFonts w:ascii="Century Gothic" w:hAnsi="Century Gothic"/>
          <w:snapToGrid w:val="0"/>
          <w:color w:val="000000"/>
          <w:sz w:val="16"/>
          <w:u w:val="single"/>
          <w:lang w:val="es-ES_tradnl"/>
        </w:rPr>
        <w:t>http://www.cun.es/area-profesionales/agenda/xvi-curso-teorico-practico-pet</w:t>
      </w:r>
    </w:p>
    <w:p w:rsidR="005E0D3D" w:rsidRPr="00D0292F" w:rsidRDefault="005E0D3D">
      <w:pPr>
        <w:spacing w:after="60"/>
        <w:jc w:val="left"/>
        <w:rPr>
          <w:rFonts w:ascii="Century Gothic" w:hAnsi="Century Gothic"/>
          <w:snapToGrid w:val="0"/>
          <w:color w:val="000000"/>
          <w:lang w:val="es-ES_tradnl"/>
        </w:rPr>
      </w:pPr>
    </w:p>
    <w:p w:rsidR="005E0D3D" w:rsidRPr="00D0292F" w:rsidRDefault="005E0D3D">
      <w:pPr>
        <w:spacing w:after="60"/>
        <w:jc w:val="left"/>
        <w:rPr>
          <w:rFonts w:ascii="Century Gothic" w:hAnsi="Century Gothic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Cuota de inscripción: 600 Euros</w:t>
      </w:r>
    </w:p>
    <w:p w:rsidR="005E0D3D" w:rsidRPr="00D0292F" w:rsidRDefault="005E0D3D">
      <w:pPr>
        <w:spacing w:after="60"/>
        <w:rPr>
          <w:rFonts w:ascii="Century Gothic" w:hAnsi="Century Gothic"/>
          <w:snapToGrid w:val="0"/>
          <w:color w:val="000000"/>
          <w:sz w:val="20"/>
          <w:lang w:val="es-ES_tradnl"/>
        </w:rPr>
      </w:pPr>
      <w:r w:rsidRPr="00D0292F">
        <w:rPr>
          <w:rFonts w:ascii="Century Gothic" w:hAnsi="Century Gothic"/>
          <w:snapToGrid w:val="0"/>
          <w:color w:val="000000"/>
          <w:lang w:val="es-ES_tradnl"/>
        </w:rPr>
        <w:t>Debido al carácter práctico del Curso, las plazas están limitadas y la inscripción será por orden de solicitud. El pago del importe del Curso se realizará una vez confirmada la inscripción al mismo.</w:t>
      </w:r>
    </w:p>
    <w:p w:rsidR="005E0D3D" w:rsidRPr="00D0292F" w:rsidRDefault="005E0D3D">
      <w:pPr>
        <w:spacing w:after="60"/>
        <w:rPr>
          <w:rFonts w:ascii="Century Gothic" w:hAnsi="Century Gothic"/>
          <w:snapToGrid w:val="0"/>
          <w:color w:val="000000"/>
          <w:sz w:val="20"/>
          <w:lang w:val="es-ES_tradnl"/>
        </w:rPr>
      </w:pPr>
    </w:p>
    <w:p w:rsidR="005E0D3D" w:rsidRPr="00D0292F" w:rsidRDefault="00046EF2">
      <w:pPr>
        <w:pStyle w:val="Ttulo3"/>
        <w:rPr>
          <w:rFonts w:ascii="Century Gothic" w:hAnsi="Century Gothic"/>
          <w:sz w:val="38"/>
        </w:rPr>
      </w:pPr>
      <w:r>
        <w:rPr>
          <w:rFonts w:ascii="Century Gothic" w:hAnsi="Century Gothic"/>
          <w:noProof/>
          <w:snapToGrid/>
          <w:sz w:val="30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4445</wp:posOffset>
                </wp:positionV>
                <wp:extent cx="0" cy="6217920"/>
                <wp:effectExtent l="0" t="0" r="0" b="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7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75EA6" id="Line 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.35pt" to="-14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b7HwIAAEI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" o:allowincell="f">
                <v:stroke dashstyle="dash"/>
              </v:line>
            </w:pict>
          </mc:Fallback>
        </mc:AlternateContent>
      </w:r>
      <w:r w:rsidR="005E0D3D" w:rsidRPr="00D0292F">
        <w:rPr>
          <w:rFonts w:ascii="Century Gothic" w:hAnsi="Century Gothic"/>
          <w:sz w:val="30"/>
        </w:rPr>
        <w:t>Boletín de Inscripción</w:t>
      </w:r>
      <w:r w:rsidR="005E0D3D" w:rsidRPr="00D0292F">
        <w:rPr>
          <w:rFonts w:ascii="Century Gothic" w:hAnsi="Century Gothic"/>
          <w:sz w:val="38"/>
        </w:rPr>
        <w:t xml:space="preserve"> </w:t>
      </w:r>
    </w:p>
    <w:p w:rsidR="005E0D3D" w:rsidRPr="00D0292F" w:rsidRDefault="005E0D3D">
      <w:pPr>
        <w:pStyle w:val="Ttulo3"/>
        <w:rPr>
          <w:rFonts w:ascii="Century Gothic" w:hAnsi="Century Gothic"/>
          <w:sz w:val="38"/>
        </w:rPr>
      </w:pPr>
    </w:p>
    <w:p w:rsidR="005E0D3D" w:rsidRPr="00D0292F" w:rsidRDefault="0055311D">
      <w:pPr>
        <w:pStyle w:val="Ttulo3"/>
        <w:rPr>
          <w:rFonts w:ascii="Century Gothic" w:hAnsi="Century Gothic"/>
          <w:sz w:val="30"/>
        </w:rPr>
      </w:pPr>
      <w:r w:rsidRPr="00D0292F">
        <w:rPr>
          <w:rFonts w:ascii="Century Gothic" w:hAnsi="Century Gothic"/>
          <w:sz w:val="38"/>
        </w:rPr>
        <w:t>X</w:t>
      </w:r>
      <w:r w:rsidR="005E0D3D" w:rsidRPr="00D0292F">
        <w:rPr>
          <w:rFonts w:ascii="Century Gothic" w:hAnsi="Century Gothic"/>
          <w:sz w:val="38"/>
        </w:rPr>
        <w:t>V</w:t>
      </w:r>
      <w:r w:rsidR="0087573F">
        <w:rPr>
          <w:rFonts w:ascii="Century Gothic" w:hAnsi="Century Gothic"/>
          <w:sz w:val="38"/>
        </w:rPr>
        <w:t>I</w:t>
      </w:r>
      <w:r w:rsidR="003B09C1">
        <w:rPr>
          <w:rFonts w:ascii="Century Gothic" w:hAnsi="Century Gothic"/>
          <w:sz w:val="38"/>
        </w:rPr>
        <w:t>I</w:t>
      </w:r>
      <w:r w:rsidR="005E0D3D" w:rsidRPr="00D0292F">
        <w:rPr>
          <w:rFonts w:ascii="Century Gothic" w:hAnsi="Century Gothic"/>
          <w:sz w:val="38"/>
        </w:rPr>
        <w:t xml:space="preserve">  Curso Teórico-Práctico PET</w:t>
      </w:r>
      <w:r w:rsidR="005E0D3D" w:rsidRPr="00D0292F">
        <w:rPr>
          <w:rFonts w:ascii="Century Gothic" w:hAnsi="Century Gothic"/>
          <w:sz w:val="30"/>
        </w:rPr>
        <w:t xml:space="preserve">                                                                     </w:t>
      </w:r>
    </w:p>
    <w:p w:rsidR="005E0D3D" w:rsidRPr="00D0292F" w:rsidRDefault="0055311D">
      <w:pPr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 xml:space="preserve">Pamplona, del </w:t>
      </w:r>
      <w:r w:rsidR="003B09C1">
        <w:rPr>
          <w:rFonts w:ascii="Century Gothic" w:hAnsi="Century Gothic"/>
          <w:snapToGrid w:val="0"/>
          <w:color w:val="000000"/>
        </w:rPr>
        <w:t>1</w:t>
      </w:r>
      <w:r w:rsidR="0087573F">
        <w:rPr>
          <w:rFonts w:ascii="Century Gothic" w:hAnsi="Century Gothic"/>
          <w:snapToGrid w:val="0"/>
          <w:color w:val="000000"/>
        </w:rPr>
        <w:t>3</w:t>
      </w:r>
      <w:r w:rsidRPr="00D0292F">
        <w:rPr>
          <w:rFonts w:ascii="Century Gothic" w:hAnsi="Century Gothic"/>
          <w:snapToGrid w:val="0"/>
          <w:color w:val="000000"/>
        </w:rPr>
        <w:t xml:space="preserve"> al </w:t>
      </w:r>
      <w:r w:rsidR="003B09C1">
        <w:rPr>
          <w:rFonts w:ascii="Century Gothic" w:hAnsi="Century Gothic"/>
          <w:snapToGrid w:val="0"/>
          <w:color w:val="000000"/>
        </w:rPr>
        <w:t>1</w:t>
      </w:r>
      <w:r w:rsidR="0087573F">
        <w:rPr>
          <w:rFonts w:ascii="Century Gothic" w:hAnsi="Century Gothic"/>
          <w:snapToGrid w:val="0"/>
          <w:color w:val="000000"/>
        </w:rPr>
        <w:t>6</w:t>
      </w:r>
      <w:r w:rsidRPr="00D0292F">
        <w:rPr>
          <w:rFonts w:ascii="Century Gothic" w:hAnsi="Century Gothic"/>
          <w:snapToGrid w:val="0"/>
          <w:color w:val="000000"/>
        </w:rPr>
        <w:t xml:space="preserve"> de abril de 201</w:t>
      </w:r>
      <w:r w:rsidR="0087573F">
        <w:rPr>
          <w:rFonts w:ascii="Century Gothic" w:hAnsi="Century Gothic"/>
          <w:snapToGrid w:val="0"/>
          <w:color w:val="000000"/>
        </w:rPr>
        <w:t>6</w:t>
      </w:r>
    </w:p>
    <w:p w:rsidR="005E0D3D" w:rsidRPr="00D0292F" w:rsidRDefault="005E0D3D">
      <w:pPr>
        <w:pStyle w:val="Ttulo3"/>
        <w:ind w:left="0" w:firstLine="0"/>
        <w:rPr>
          <w:rFonts w:ascii="Century Gothic" w:hAnsi="Century Gothic"/>
          <w:sz w:val="30"/>
        </w:rPr>
      </w:pPr>
    </w:p>
    <w:p w:rsidR="005E0D3D" w:rsidRPr="00D0292F" w:rsidRDefault="005E0D3D">
      <w:pPr>
        <w:rPr>
          <w:rFonts w:ascii="Century Gothic" w:hAnsi="Century Gothic"/>
          <w:snapToGrid w:val="0"/>
          <w:color w:val="000000"/>
        </w:rPr>
      </w:pPr>
    </w:p>
    <w:p w:rsidR="005E0D3D" w:rsidRPr="00D0292F" w:rsidRDefault="00046EF2">
      <w:pPr>
        <w:spacing w:line="360" w:lineRule="auto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6960870</wp:posOffset>
                </wp:positionH>
                <wp:positionV relativeFrom="paragraph">
                  <wp:posOffset>171450</wp:posOffset>
                </wp:positionV>
                <wp:extent cx="135255" cy="131445"/>
                <wp:effectExtent l="0" t="0" r="0" b="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548.1pt;margin-top:13.5pt;width:10.65pt;height:10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80010</wp:posOffset>
                </wp:positionV>
                <wp:extent cx="1920240" cy="8229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D3D" w:rsidRDefault="005E0D3D">
                            <w:pPr>
                              <w:spacing w:line="360" w:lineRule="auto"/>
                              <w:ind w:left="426" w:hanging="426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Medicina  Nuclear</w:t>
                            </w:r>
                          </w:p>
                          <w:p w:rsidR="005E0D3D" w:rsidRDefault="005E0D3D">
                            <w:pPr>
                              <w:spacing w:line="360" w:lineRule="auto"/>
                              <w:ind w:left="426" w:hanging="426"/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 xml:space="preserve">Radiofísica   </w:t>
                            </w:r>
                          </w:p>
                          <w:p w:rsidR="005E0D3D" w:rsidRDefault="005E0D3D"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</w:rPr>
                              <w:t>Radiofarmacia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562.5pt;margin-top:6.3pt;width:151.2pt;height:6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" o:allowincell="f" stroked="f">
                <v:textbox>
                  <w:txbxContent>
                    <w:p w:rsidR="005E0D3D" w:rsidRDefault="005E0D3D">
                      <w:pPr>
                        <w:spacing w:line="360" w:lineRule="auto"/>
                        <w:ind w:left="426" w:hanging="426"/>
                        <w:rPr>
                          <w:rFonts w:ascii="Arial" w:hAnsi="Arial"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</w:rPr>
                        <w:t>Medicina  Nuclear</w:t>
                      </w:r>
                    </w:p>
                    <w:p w:rsidR="005E0D3D" w:rsidRDefault="005E0D3D">
                      <w:pPr>
                        <w:spacing w:line="360" w:lineRule="auto"/>
                        <w:ind w:left="426" w:hanging="426"/>
                        <w:rPr>
                          <w:rFonts w:ascii="Arial" w:hAnsi="Arial"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</w:rPr>
                        <w:t xml:space="preserve">Radiofísica   </w:t>
                      </w:r>
                    </w:p>
                    <w:p w:rsidR="005E0D3D" w:rsidRDefault="005E0D3D">
                      <w:r>
                        <w:rPr>
                          <w:rFonts w:ascii="Arial" w:hAnsi="Arial"/>
                          <w:snapToGrid w:val="0"/>
                          <w:color w:val="000000"/>
                        </w:rPr>
                        <w:t>Radiofarmacia</w:t>
                      </w:r>
                    </w:p>
                  </w:txbxContent>
                </v:textbox>
              </v:shape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>Apellidos___________________________________________</w:t>
      </w:r>
    </w:p>
    <w:p w:rsidR="005E0D3D" w:rsidRPr="00D0292F" w:rsidRDefault="00046EF2">
      <w:pPr>
        <w:spacing w:line="360" w:lineRule="auto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6960870</wp:posOffset>
                </wp:positionH>
                <wp:positionV relativeFrom="paragraph">
                  <wp:posOffset>182880</wp:posOffset>
                </wp:positionV>
                <wp:extent cx="135255" cy="131445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548.1pt;margin-top:14.4pt;width:10.65pt;height:1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>Nombre ____________________________</w:t>
      </w:r>
    </w:p>
    <w:p w:rsidR="005E0D3D" w:rsidRPr="00D0292F" w:rsidRDefault="00046EF2">
      <w:pPr>
        <w:spacing w:line="360" w:lineRule="auto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6960870</wp:posOffset>
                </wp:positionH>
                <wp:positionV relativeFrom="paragraph">
                  <wp:posOffset>194310</wp:posOffset>
                </wp:positionV>
                <wp:extent cx="135255" cy="13144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548.1pt;margin-top:15.3pt;width:10.65pt;height:1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>Dirección___________________________________________</w:t>
      </w:r>
    </w:p>
    <w:p w:rsidR="005E0D3D" w:rsidRPr="00D0292F" w:rsidRDefault="005E0D3D">
      <w:pPr>
        <w:spacing w:line="360" w:lineRule="auto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__________________________________________________</w:t>
      </w:r>
    </w:p>
    <w:p w:rsidR="005E0D3D" w:rsidRPr="00D0292F" w:rsidRDefault="005E0D3D">
      <w:pPr>
        <w:spacing w:line="360" w:lineRule="auto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Ciudad _____________________________</w:t>
      </w:r>
    </w:p>
    <w:p w:rsidR="005E0D3D" w:rsidRPr="00D0292F" w:rsidRDefault="005E0D3D">
      <w:pPr>
        <w:spacing w:line="360" w:lineRule="auto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CP___________   Provincia ____________</w:t>
      </w:r>
    </w:p>
    <w:p w:rsidR="005E0D3D" w:rsidRPr="00D0292F" w:rsidRDefault="005E0D3D">
      <w:pPr>
        <w:spacing w:line="360" w:lineRule="auto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Teléfono_____________Fax____________</w:t>
      </w:r>
    </w:p>
    <w:p w:rsidR="005E0D3D" w:rsidRPr="00D0292F" w:rsidRDefault="005E0D3D">
      <w:pPr>
        <w:spacing w:line="360" w:lineRule="auto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E-mail _____________________________</w:t>
      </w:r>
    </w:p>
    <w:p w:rsidR="005E0D3D" w:rsidRPr="00D0292F" w:rsidRDefault="005E0D3D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>Centro de trabajo _________________________________________________</w:t>
      </w:r>
    </w:p>
    <w:p w:rsidR="005E0D3D" w:rsidRPr="00D0292F" w:rsidRDefault="00046EF2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254635</wp:posOffset>
                </wp:positionV>
                <wp:extent cx="135255" cy="131445"/>
                <wp:effectExtent l="0" t="0" r="0" b="0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.4pt;margin-top:20.05pt;width:10.65pt;height:1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</w:p>
    <w:p w:rsidR="005E0D3D" w:rsidRPr="00D0292F" w:rsidRDefault="005E0D3D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 w:rsidRPr="00D0292F">
        <w:rPr>
          <w:rFonts w:ascii="Century Gothic" w:hAnsi="Century Gothic"/>
          <w:snapToGrid w:val="0"/>
          <w:color w:val="000000"/>
        </w:rPr>
        <w:t xml:space="preserve">      Médico</w:t>
      </w:r>
    </w:p>
    <w:p w:rsidR="005E0D3D" w:rsidRPr="00D0292F" w:rsidRDefault="00046EF2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3175</wp:posOffset>
                </wp:positionV>
                <wp:extent cx="135255" cy="131445"/>
                <wp:effectExtent l="0" t="0" r="0" b="0"/>
                <wp:wrapNone/>
                <wp:docPr id="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margin-left:.4pt;margin-top:.25pt;width:10.65pt;height:1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 xml:space="preserve">      Radiofarmacéutico</w:t>
      </w:r>
    </w:p>
    <w:p w:rsidR="005E0D3D" w:rsidRPr="00D0292F" w:rsidRDefault="00046EF2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14605</wp:posOffset>
                </wp:positionV>
                <wp:extent cx="135255" cy="131445"/>
                <wp:effectExtent l="0" t="0" r="0" b="0"/>
                <wp:wrapNone/>
                <wp:docPr id="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margin-left:.4pt;margin-top:1.15pt;width:10.65pt;height:1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 xml:space="preserve">      Radiofísico</w:t>
      </w:r>
    </w:p>
    <w:p w:rsidR="005E0D3D" w:rsidRPr="00D0292F" w:rsidRDefault="00046EF2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</w:pPr>
      <w:r>
        <w:rPr>
          <w:rFonts w:ascii="Century Gothic" w:hAnsi="Century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11430</wp:posOffset>
                </wp:positionV>
                <wp:extent cx="135255" cy="131445"/>
                <wp:effectExtent l="0" t="0" r="0" b="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22" w:rsidRDefault="00F9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margin-left:.4pt;margin-top:.9pt;width:10.65pt;height:10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" o:allowincell="f">
                <v:textbox>
                  <w:txbxContent>
                    <w:p w:rsidR="00F92522" w:rsidRDefault="00F92522"/>
                  </w:txbxContent>
                </v:textbox>
              </v:rect>
            </w:pict>
          </mc:Fallback>
        </mc:AlternateContent>
      </w:r>
      <w:r w:rsidR="005E0D3D" w:rsidRPr="00D0292F">
        <w:rPr>
          <w:rFonts w:ascii="Century Gothic" w:hAnsi="Century Gothic"/>
          <w:snapToGrid w:val="0"/>
          <w:color w:val="000000"/>
        </w:rPr>
        <w:t xml:space="preserve">      Otros: </w:t>
      </w:r>
    </w:p>
    <w:p w:rsidR="005E0D3D" w:rsidRPr="00D0292F" w:rsidRDefault="005E0D3D">
      <w:pPr>
        <w:spacing w:line="360" w:lineRule="auto"/>
        <w:jc w:val="left"/>
        <w:rPr>
          <w:rFonts w:ascii="Century Gothic" w:hAnsi="Century Gothic"/>
          <w:snapToGrid w:val="0"/>
          <w:color w:val="000000"/>
        </w:rPr>
        <w:sectPr w:rsidR="005E0D3D" w:rsidRPr="00D0292F" w:rsidSect="006829DE">
          <w:pgSz w:w="16840" w:h="11907" w:orient="landscape" w:code="9"/>
          <w:pgMar w:top="709" w:right="1418" w:bottom="567" w:left="1134" w:header="720" w:footer="720" w:gutter="0"/>
          <w:cols w:num="2" w:space="720"/>
          <w:vAlign w:val="center"/>
        </w:sectPr>
      </w:pPr>
      <w:r w:rsidRPr="00D0292F">
        <w:rPr>
          <w:rFonts w:ascii="Century Gothic" w:hAnsi="Century Gothic"/>
          <w:snapToGrid w:val="0"/>
          <w:color w:val="000000"/>
        </w:rPr>
        <w:t xml:space="preserve">      </w:t>
      </w:r>
    </w:p>
    <w:p w:rsidR="005E0D3D" w:rsidRPr="006829DE" w:rsidRDefault="005E0D3D">
      <w:pPr>
        <w:spacing w:line="360" w:lineRule="auto"/>
        <w:jc w:val="left"/>
        <w:rPr>
          <w:rFonts w:ascii="Gill Sans MT" w:hAnsi="Gill Sans MT"/>
          <w:snapToGrid w:val="0"/>
          <w:color w:val="000000"/>
          <w:sz w:val="22"/>
        </w:rPr>
      </w:pPr>
    </w:p>
    <w:sectPr w:rsidR="005E0D3D" w:rsidRPr="006829DE" w:rsidSect="006829DE">
      <w:type w:val="continuous"/>
      <w:pgSz w:w="16840" w:h="11907" w:orient="landscape" w:code="9"/>
      <w:pgMar w:top="709" w:right="1418" w:bottom="567" w:left="1134" w:header="720" w:footer="720" w:gutter="0"/>
      <w:cols w:space="720"/>
      <w:vAlign w:val="center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d">
    <w:panose1 w:val="02030509050101010101"/>
    <w:charset w:val="00"/>
    <w:family w:val="modern"/>
    <w:pitch w:val="fixed"/>
    <w:sig w:usb0="00000803" w:usb1="00000000" w:usb2="00000000" w:usb3="00000000" w:csb0="00000021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EB7445"/>
    <w:multiLevelType w:val="hybridMultilevel"/>
    <w:tmpl w:val="905A58B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D0"/>
    <w:rsid w:val="0003788F"/>
    <w:rsid w:val="00046EF2"/>
    <w:rsid w:val="00062096"/>
    <w:rsid w:val="00062CC1"/>
    <w:rsid w:val="000645AA"/>
    <w:rsid w:val="00064B37"/>
    <w:rsid w:val="00071967"/>
    <w:rsid w:val="00074907"/>
    <w:rsid w:val="00077598"/>
    <w:rsid w:val="00096786"/>
    <w:rsid w:val="000B3052"/>
    <w:rsid w:val="000D15D4"/>
    <w:rsid w:val="000E2951"/>
    <w:rsid w:val="000E325B"/>
    <w:rsid w:val="000F07F6"/>
    <w:rsid w:val="000F49BD"/>
    <w:rsid w:val="00124C4E"/>
    <w:rsid w:val="001276D4"/>
    <w:rsid w:val="001363A0"/>
    <w:rsid w:val="001803D5"/>
    <w:rsid w:val="00180BDD"/>
    <w:rsid w:val="001836DB"/>
    <w:rsid w:val="00190AAA"/>
    <w:rsid w:val="001943F4"/>
    <w:rsid w:val="001B0C6D"/>
    <w:rsid w:val="001C0E02"/>
    <w:rsid w:val="001C59D6"/>
    <w:rsid w:val="001F5FC5"/>
    <w:rsid w:val="00201954"/>
    <w:rsid w:val="002037DB"/>
    <w:rsid w:val="00220674"/>
    <w:rsid w:val="00237640"/>
    <w:rsid w:val="00244024"/>
    <w:rsid w:val="00246A7F"/>
    <w:rsid w:val="0025318D"/>
    <w:rsid w:val="002B0384"/>
    <w:rsid w:val="002D480C"/>
    <w:rsid w:val="002F45A2"/>
    <w:rsid w:val="00301AA0"/>
    <w:rsid w:val="00313729"/>
    <w:rsid w:val="00313D51"/>
    <w:rsid w:val="00320D44"/>
    <w:rsid w:val="00330B29"/>
    <w:rsid w:val="00336BF3"/>
    <w:rsid w:val="0033720E"/>
    <w:rsid w:val="003443BB"/>
    <w:rsid w:val="0034564F"/>
    <w:rsid w:val="00385AD8"/>
    <w:rsid w:val="003925D0"/>
    <w:rsid w:val="003B09C1"/>
    <w:rsid w:val="003C2EE2"/>
    <w:rsid w:val="003C7A32"/>
    <w:rsid w:val="003D0205"/>
    <w:rsid w:val="003E5EB2"/>
    <w:rsid w:val="00415E35"/>
    <w:rsid w:val="004733AF"/>
    <w:rsid w:val="00494038"/>
    <w:rsid w:val="00496C7F"/>
    <w:rsid w:val="004B2373"/>
    <w:rsid w:val="004B3A4B"/>
    <w:rsid w:val="004C3986"/>
    <w:rsid w:val="0054453A"/>
    <w:rsid w:val="0055311D"/>
    <w:rsid w:val="00555A3D"/>
    <w:rsid w:val="00567D52"/>
    <w:rsid w:val="00596DFD"/>
    <w:rsid w:val="00597F0B"/>
    <w:rsid w:val="005D2153"/>
    <w:rsid w:val="005E0D3D"/>
    <w:rsid w:val="005E667D"/>
    <w:rsid w:val="005E6758"/>
    <w:rsid w:val="006105A5"/>
    <w:rsid w:val="00611D07"/>
    <w:rsid w:val="00612DBA"/>
    <w:rsid w:val="00627788"/>
    <w:rsid w:val="00653507"/>
    <w:rsid w:val="0066717F"/>
    <w:rsid w:val="00670230"/>
    <w:rsid w:val="006731AB"/>
    <w:rsid w:val="006829DE"/>
    <w:rsid w:val="006A1A7A"/>
    <w:rsid w:val="006A2A44"/>
    <w:rsid w:val="007126AF"/>
    <w:rsid w:val="00740BBE"/>
    <w:rsid w:val="00785A0C"/>
    <w:rsid w:val="007941ED"/>
    <w:rsid w:val="00795FF1"/>
    <w:rsid w:val="007A233A"/>
    <w:rsid w:val="007C564F"/>
    <w:rsid w:val="007D2D6B"/>
    <w:rsid w:val="007D55EC"/>
    <w:rsid w:val="007E666C"/>
    <w:rsid w:val="007F1588"/>
    <w:rsid w:val="008058BE"/>
    <w:rsid w:val="0085049E"/>
    <w:rsid w:val="00866B58"/>
    <w:rsid w:val="0087573F"/>
    <w:rsid w:val="00882A1D"/>
    <w:rsid w:val="008A0A9C"/>
    <w:rsid w:val="008A7852"/>
    <w:rsid w:val="008E0144"/>
    <w:rsid w:val="008E153A"/>
    <w:rsid w:val="008E7BCE"/>
    <w:rsid w:val="008E7D7F"/>
    <w:rsid w:val="009030A1"/>
    <w:rsid w:val="0093198D"/>
    <w:rsid w:val="009353B6"/>
    <w:rsid w:val="009812F0"/>
    <w:rsid w:val="009B18AE"/>
    <w:rsid w:val="009B1DCD"/>
    <w:rsid w:val="009C6A27"/>
    <w:rsid w:val="009D04AE"/>
    <w:rsid w:val="009D2741"/>
    <w:rsid w:val="009D70FE"/>
    <w:rsid w:val="00A051B2"/>
    <w:rsid w:val="00A05751"/>
    <w:rsid w:val="00A172E5"/>
    <w:rsid w:val="00A22882"/>
    <w:rsid w:val="00A35EF4"/>
    <w:rsid w:val="00A43741"/>
    <w:rsid w:val="00A514F9"/>
    <w:rsid w:val="00A53612"/>
    <w:rsid w:val="00A86EF3"/>
    <w:rsid w:val="00AF502E"/>
    <w:rsid w:val="00B0625E"/>
    <w:rsid w:val="00B6760D"/>
    <w:rsid w:val="00BB30C6"/>
    <w:rsid w:val="00BD3F78"/>
    <w:rsid w:val="00BD609A"/>
    <w:rsid w:val="00BE09BE"/>
    <w:rsid w:val="00C304A7"/>
    <w:rsid w:val="00C5726C"/>
    <w:rsid w:val="00C575F7"/>
    <w:rsid w:val="00C61EE4"/>
    <w:rsid w:val="00C82783"/>
    <w:rsid w:val="00C84B7D"/>
    <w:rsid w:val="00CB67FF"/>
    <w:rsid w:val="00CF0A18"/>
    <w:rsid w:val="00CF2C9E"/>
    <w:rsid w:val="00D0292F"/>
    <w:rsid w:val="00D067D2"/>
    <w:rsid w:val="00D30296"/>
    <w:rsid w:val="00D5052A"/>
    <w:rsid w:val="00D80259"/>
    <w:rsid w:val="00D80515"/>
    <w:rsid w:val="00D80538"/>
    <w:rsid w:val="00D80C25"/>
    <w:rsid w:val="00DB0E58"/>
    <w:rsid w:val="00DC12EA"/>
    <w:rsid w:val="00DD0ED7"/>
    <w:rsid w:val="00DE5169"/>
    <w:rsid w:val="00DF4B6E"/>
    <w:rsid w:val="00E02B0C"/>
    <w:rsid w:val="00E24A8D"/>
    <w:rsid w:val="00E47678"/>
    <w:rsid w:val="00E6027E"/>
    <w:rsid w:val="00E6220A"/>
    <w:rsid w:val="00E71E55"/>
    <w:rsid w:val="00E75E34"/>
    <w:rsid w:val="00E8604F"/>
    <w:rsid w:val="00E94A6E"/>
    <w:rsid w:val="00EB0B6B"/>
    <w:rsid w:val="00EB13CE"/>
    <w:rsid w:val="00EB7A88"/>
    <w:rsid w:val="00EC358A"/>
    <w:rsid w:val="00EC4F67"/>
    <w:rsid w:val="00EE2812"/>
    <w:rsid w:val="00EF1AC3"/>
    <w:rsid w:val="00F125FE"/>
    <w:rsid w:val="00F50B74"/>
    <w:rsid w:val="00F52DAE"/>
    <w:rsid w:val="00F67734"/>
    <w:rsid w:val="00F702F2"/>
    <w:rsid w:val="00F71D16"/>
    <w:rsid w:val="00F91A82"/>
    <w:rsid w:val="00F92522"/>
    <w:rsid w:val="00FC4209"/>
    <w:rsid w:val="00FC5517"/>
    <w:rsid w:val="00FE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ba0cd"/>
    </o:shapedefaults>
    <o:shapelayout v:ext="edit">
      <o:idmap v:ext="edit" data="1"/>
    </o:shapelayout>
  </w:shapeDefaults>
  <w:decimalSymbol w:val=","/>
  <w:listSeparator w:val=";"/>
  <w15:docId w15:val="{8B6ED6DB-E9B5-416D-ACB7-4214BFFA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0"/>
    </w:rPr>
  </w:style>
  <w:style w:type="paragraph" w:styleId="Ttulo2">
    <w:name w:val="heading 2"/>
    <w:basedOn w:val="Normal"/>
    <w:next w:val="Normal"/>
    <w:qFormat/>
    <w:pPr>
      <w:keepNext/>
      <w:tabs>
        <w:tab w:val="left" w:pos="781"/>
      </w:tabs>
      <w:ind w:left="214" w:hanging="214"/>
      <w:jc w:val="left"/>
      <w:outlineLvl w:val="1"/>
    </w:pPr>
    <w:rPr>
      <w:rFonts w:ascii="Arial" w:hAnsi="Arial"/>
      <w:i/>
      <w:sz w:val="20"/>
    </w:rPr>
  </w:style>
  <w:style w:type="paragraph" w:styleId="Ttulo3">
    <w:name w:val="heading 3"/>
    <w:basedOn w:val="Normal"/>
    <w:next w:val="Normal"/>
    <w:qFormat/>
    <w:pPr>
      <w:keepNext/>
      <w:ind w:left="214" w:hanging="214"/>
      <w:jc w:val="left"/>
      <w:outlineLvl w:val="2"/>
    </w:pPr>
    <w:rPr>
      <w:rFonts w:ascii="Arial" w:hAnsi="Arial"/>
      <w:i/>
      <w:snapToGrid w:val="0"/>
      <w:color w:val="000000"/>
      <w:sz w:val="20"/>
    </w:rPr>
  </w:style>
  <w:style w:type="paragraph" w:styleId="Ttulo4">
    <w:name w:val="heading 4"/>
    <w:basedOn w:val="Normal"/>
    <w:next w:val="Normal"/>
    <w:qFormat/>
    <w:pPr>
      <w:keepNext/>
      <w:tabs>
        <w:tab w:val="left" w:pos="1134"/>
        <w:tab w:val="left" w:pos="1701"/>
        <w:tab w:val="left" w:pos="2410"/>
      </w:tabs>
      <w:outlineLvl w:val="3"/>
    </w:pPr>
    <w:rPr>
      <w:rFonts w:ascii="Arial" w:hAnsi="Arial"/>
      <w:b/>
      <w:snapToGrid w:val="0"/>
      <w:color w:val="000000"/>
      <w:sz w:val="20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qFormat/>
    <w:pPr>
      <w:jc w:val="center"/>
    </w:pPr>
    <w:rPr>
      <w:rFonts w:ascii="Arial" w:hAnsi="Arial"/>
      <w:sz w:val="28"/>
    </w:rPr>
  </w:style>
  <w:style w:type="paragraph" w:styleId="Textoindependiente">
    <w:name w:val="Body Text"/>
    <w:basedOn w:val="Normal"/>
    <w:semiHidden/>
    <w:pPr>
      <w:jc w:val="center"/>
    </w:pPr>
    <w:rPr>
      <w:rFonts w:ascii="Arial" w:hAnsi="Arial"/>
      <w:b/>
      <w:snapToGrid w:val="0"/>
      <w:color w:val="000080"/>
      <w:sz w:val="36"/>
    </w:rPr>
  </w:style>
  <w:style w:type="paragraph" w:styleId="Textoindependiente2">
    <w:name w:val="Body Text 2"/>
    <w:basedOn w:val="Normal"/>
    <w:semiHidden/>
    <w:rPr>
      <w:rFonts w:ascii="Arial" w:hAnsi="Arial"/>
      <w:b/>
      <w:snapToGrid w:val="0"/>
    </w:rPr>
  </w:style>
  <w:style w:type="paragraph" w:styleId="Textoindependiente3">
    <w:name w:val="Body Text 3"/>
    <w:basedOn w:val="Normal"/>
    <w:semiHidden/>
    <w:pPr>
      <w:spacing w:after="60"/>
    </w:pPr>
    <w:rPr>
      <w:rFonts w:ascii="Arial" w:hAnsi="Arial"/>
      <w:snapToGrid w:val="0"/>
      <w:color w:val="000000"/>
      <w:lang w:val="es-ES_tradnl"/>
    </w:rPr>
  </w:style>
  <w:style w:type="table" w:styleId="Sombreadoclaro-nfasis1">
    <w:name w:val="Light Shading Accent 1"/>
    <w:basedOn w:val="Tablanormal"/>
    <w:uiPriority w:val="60"/>
    <w:rsid w:val="00A172E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5">
    <w:name w:val="Light Shading Accent 5"/>
    <w:basedOn w:val="Tablanormal"/>
    <w:uiPriority w:val="60"/>
    <w:rsid w:val="00A172E5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medio1-nfasis1">
    <w:name w:val="Medium Shading 1 Accent 1"/>
    <w:basedOn w:val="Tablanormal"/>
    <w:uiPriority w:val="63"/>
    <w:rsid w:val="00A172E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1">
    <w:name w:val="Light Grid Accent 1"/>
    <w:basedOn w:val="Tablanormal"/>
    <w:uiPriority w:val="62"/>
    <w:rsid w:val="00EF1AC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3507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653507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E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0E5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7F848-4D9D-4C38-9500-189B8CBD5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Recogida de material</vt:lpstr>
    </vt:vector>
  </TitlesOfParts>
  <Company>CUN</Company>
  <LinksUpToDate>false</LinksUpToDate>
  <CharactersWithSpaces>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Recogida de material</dc:title>
  <dc:creator>CUN</dc:creator>
  <cp:lastModifiedBy>Laboratorio GMP de Medicina Nuclear</cp:lastModifiedBy>
  <cp:revision>2</cp:revision>
  <cp:lastPrinted>2016-03-22T16:36:00Z</cp:lastPrinted>
  <dcterms:created xsi:type="dcterms:W3CDTF">2016-03-22T16:37:00Z</dcterms:created>
  <dcterms:modified xsi:type="dcterms:W3CDTF">2016-03-22T16:37:00Z</dcterms:modified>
</cp:coreProperties>
</file>